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5B" w:rsidRPr="005F181F" w:rsidRDefault="00AA345B">
      <w:pPr>
        <w:rPr>
          <w:rFonts w:ascii="Times New Roman" w:hAnsi="Times New Roman" w:cs="Times New Roman"/>
        </w:rPr>
      </w:pPr>
    </w:p>
    <w:p w:rsidR="00AA345B" w:rsidRPr="005F181F" w:rsidRDefault="00035865">
      <w:pPr>
        <w:pStyle w:val="20"/>
        <w:shd w:val="clear" w:color="auto" w:fill="auto"/>
        <w:spacing w:before="434" w:after="275" w:line="274" w:lineRule="exact"/>
        <w:ind w:left="320"/>
        <w:rPr>
          <w:sz w:val="24"/>
          <w:szCs w:val="24"/>
        </w:rPr>
      </w:pPr>
      <w:r w:rsidRPr="005F181F">
        <w:rPr>
          <w:sz w:val="24"/>
          <w:szCs w:val="24"/>
        </w:rPr>
        <w:t>Регламент взаимодействия органа местного самоуправления и ресурсоснабжающей организации при предоставлении услуги по приему и рассмотрению заявки заявителя о выдаче техническ</w:t>
      </w:r>
      <w:r w:rsidRPr="005F181F">
        <w:rPr>
          <w:sz w:val="24"/>
          <w:szCs w:val="24"/>
        </w:rPr>
        <w:t>их условий на подключение объектов капитального строительства к сетям теплоснабжения, водоснабжения и водоотведения</w:t>
      </w:r>
    </w:p>
    <w:p w:rsidR="00AA345B" w:rsidRPr="005F181F" w:rsidRDefault="00035865">
      <w:pPr>
        <w:pStyle w:val="20"/>
        <w:shd w:val="clear" w:color="auto" w:fill="auto"/>
        <w:spacing w:after="184" w:line="230" w:lineRule="exact"/>
        <w:ind w:left="4080"/>
        <w:jc w:val="left"/>
        <w:rPr>
          <w:sz w:val="24"/>
          <w:szCs w:val="24"/>
        </w:rPr>
      </w:pPr>
      <w:r w:rsidRPr="005F181F">
        <w:rPr>
          <w:sz w:val="24"/>
          <w:szCs w:val="24"/>
        </w:rPr>
        <w:t>1. Общие положения</w:t>
      </w:r>
    </w:p>
    <w:p w:rsidR="00AA345B" w:rsidRPr="005F181F" w:rsidRDefault="00035865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98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Настоящий Регламент разработан с целью определения механизма и формы обме</w:t>
      </w:r>
      <w:r w:rsidR="003430C4" w:rsidRPr="005F181F">
        <w:rPr>
          <w:sz w:val="24"/>
          <w:szCs w:val="24"/>
        </w:rPr>
        <w:t xml:space="preserve">на информацией между Органом </w:t>
      </w:r>
      <w:proofErr w:type="spellStart"/>
      <w:r w:rsidR="003430C4" w:rsidRPr="005F181F">
        <w:rPr>
          <w:sz w:val="24"/>
          <w:szCs w:val="24"/>
        </w:rPr>
        <w:t>ме</w:t>
      </w:r>
      <w:proofErr w:type="spellEnd"/>
      <w:r w:rsidR="003430C4" w:rsidRPr="005F181F">
        <w:rPr>
          <w:sz w:val="24"/>
          <w:szCs w:val="24"/>
          <w:lang w:val="ru-RU"/>
        </w:rPr>
        <w:t>с</w:t>
      </w:r>
      <w:proofErr w:type="spellStart"/>
      <w:r w:rsidRPr="005F181F">
        <w:rPr>
          <w:sz w:val="24"/>
          <w:szCs w:val="24"/>
        </w:rPr>
        <w:t>тно</w:t>
      </w:r>
      <w:proofErr w:type="spellEnd"/>
      <w:r w:rsidRPr="005F181F">
        <w:rPr>
          <w:sz w:val="24"/>
          <w:szCs w:val="24"/>
        </w:rPr>
        <w:t xml:space="preserve"> самоуправления в части организации деятельности, основанной на создании муниципальных комиссий по выдаче технических условий на подключение объекто</w:t>
      </w:r>
      <w:r w:rsidRPr="005F181F">
        <w:rPr>
          <w:sz w:val="24"/>
          <w:szCs w:val="24"/>
        </w:rPr>
        <w:t>в капитального строительства к сетям теплоснабжения, водоснабжения, водоотведения с участием ресурсоснабжающей организации для обеспечения оперативного рассмотрения заявки на технологическое подключение объектов капитального строительства к инженерным сетя</w:t>
      </w:r>
      <w:r w:rsidRPr="005F181F">
        <w:rPr>
          <w:sz w:val="24"/>
          <w:szCs w:val="24"/>
        </w:rPr>
        <w:t>м с участием Заявителя.</w:t>
      </w:r>
    </w:p>
    <w:p w:rsidR="00AA345B" w:rsidRPr="005F181F" w:rsidRDefault="00035865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Заявитель - юридическое лицо, обратившееся за получением технических условий, информации о плате за присоединение, заключением договоров о подключении (технологическом присоединении) к сетям теплоснабжения, водоснабжения и водоотвед</w:t>
      </w:r>
      <w:r w:rsidRPr="005F181F">
        <w:rPr>
          <w:sz w:val="24"/>
          <w:szCs w:val="24"/>
        </w:rPr>
        <w:t>ения.</w:t>
      </w:r>
    </w:p>
    <w:p w:rsidR="00AA345B" w:rsidRPr="005F181F" w:rsidRDefault="00035865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Органом местного самоуправления (далее - уполномоченный орган) услуга предоставляется на территории муниципального образования Нижневартовский район (в пределах территорий обслуживания ресурсоснабжающей организации).</w:t>
      </w:r>
    </w:p>
    <w:p w:rsidR="00AA345B" w:rsidRPr="005F181F" w:rsidRDefault="00035865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Настоящий Регламент отражает общий порядок взаимодействия, при котором в особых случаях уполномоченный орган и Ресурсоснабжающая организация могут инициировать изменения или дополнения.</w:t>
      </w:r>
    </w:p>
    <w:p w:rsidR="00AA345B" w:rsidRPr="005F181F" w:rsidRDefault="00035865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целях исполнения настоящего Регламента уполномоченный орган приказом назначает должностных лиц, ответственных за предоставление услуги.</w:t>
      </w:r>
    </w:p>
    <w:p w:rsidR="00AA345B" w:rsidRPr="005F181F" w:rsidRDefault="00035865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Информация о месте нахождения, справочных телефонах, графике работы, адресе электронной почты уполномоченного органа.</w:t>
      </w:r>
    </w:p>
    <w:p w:rsidR="00AA345B" w:rsidRPr="005F181F" w:rsidRDefault="00035865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Почтовый адрес: 628647, Тюменская область, Ханты-Мансийский автономный округ - Югра, Нижневартовский район, пгт.Новоаганск, ул.Первомайская, д.6А</w:t>
      </w:r>
    </w:p>
    <w:p w:rsidR="00AA345B" w:rsidRPr="005F181F" w:rsidRDefault="00035865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Юридический адрес: 628647, Тюменская область, Ханты-Мансийский автономный округ - Югра, Нижневартовский район,</w:t>
      </w:r>
      <w:r w:rsidRPr="005F181F">
        <w:rPr>
          <w:sz w:val="24"/>
          <w:szCs w:val="24"/>
        </w:rPr>
        <w:t xml:space="preserve"> пгт.Новоаганск, ул.Первомайская, д.6А</w:t>
      </w:r>
    </w:p>
    <w:p w:rsidR="00AA345B" w:rsidRPr="005F181F" w:rsidRDefault="00035865">
      <w:pPr>
        <w:pStyle w:val="1"/>
        <w:numPr>
          <w:ilvl w:val="0"/>
          <w:numId w:val="3"/>
        </w:numPr>
        <w:shd w:val="clear" w:color="auto" w:fill="auto"/>
        <w:tabs>
          <w:tab w:val="left" w:pos="1340"/>
        </w:tabs>
        <w:spacing w:before="0" w:after="0" w:line="274" w:lineRule="exact"/>
        <w:ind w:left="20" w:right="41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График (режим) работы уполномоченного органа: понедельник - пятница с 8-00 до 17-00, обед с 12-00 до 13-00; суббота-воскресенье - выходной.</w:t>
      </w:r>
    </w:p>
    <w:p w:rsidR="00AA345B" w:rsidRPr="005F181F" w:rsidRDefault="00035865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74" w:lineRule="exact"/>
        <w:ind w:left="20" w:right="41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 xml:space="preserve">Справочные телефоны уполномоченного органа: </w:t>
      </w:r>
      <w:r w:rsidR="008827D8" w:rsidRPr="005F181F">
        <w:rPr>
          <w:sz w:val="24"/>
          <w:szCs w:val="24"/>
        </w:rPr>
        <w:t>8</w:t>
      </w:r>
      <w:r w:rsidRPr="005F181F">
        <w:rPr>
          <w:sz w:val="24"/>
          <w:szCs w:val="24"/>
        </w:rPr>
        <w:t>(34668) 51-500 - приемная;</w:t>
      </w:r>
    </w:p>
    <w:p w:rsidR="00AA345B" w:rsidRPr="005F181F" w:rsidRDefault="00035865">
      <w:pPr>
        <w:pStyle w:val="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5F181F">
        <w:rPr>
          <w:sz w:val="24"/>
          <w:szCs w:val="24"/>
        </w:rPr>
        <w:t>8 (3466) 51-514 - производственно-технический отдел.</w:t>
      </w:r>
    </w:p>
    <w:p w:rsidR="00AA345B" w:rsidRPr="005F181F" w:rsidRDefault="00035865">
      <w:pPr>
        <w:pStyle w:val="1"/>
        <w:numPr>
          <w:ilvl w:val="0"/>
          <w:numId w:val="3"/>
        </w:numPr>
        <w:shd w:val="clear" w:color="auto" w:fill="auto"/>
        <w:tabs>
          <w:tab w:val="left" w:pos="1336"/>
        </w:tabs>
        <w:spacing w:before="0" w:after="0" w:line="274" w:lineRule="exact"/>
        <w:ind w:left="2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 xml:space="preserve">Адрес электронной почты уполномоченного органа: </w:t>
      </w:r>
      <w:hyperlink r:id="rId9" w:history="1">
        <w:r w:rsidRPr="005F181F">
          <w:rPr>
            <w:rStyle w:val="a3"/>
            <w:sz w:val="24"/>
            <w:szCs w:val="24"/>
            <w:lang w:val="en-US"/>
          </w:rPr>
          <w:t>oao</w:t>
        </w:r>
        <w:r w:rsidRPr="005F181F">
          <w:rPr>
            <w:rStyle w:val="a3"/>
            <w:sz w:val="24"/>
            <w:szCs w:val="24"/>
            <w:lang w:val="ru-RU"/>
          </w:rPr>
          <w:t>.</w:t>
        </w:r>
        <w:r w:rsidRPr="005F181F">
          <w:rPr>
            <w:rStyle w:val="a3"/>
            <w:sz w:val="24"/>
            <w:szCs w:val="24"/>
            <w:lang w:val="en-US"/>
          </w:rPr>
          <w:t>amzku</w:t>
        </w:r>
        <w:r w:rsidRPr="005F181F">
          <w:rPr>
            <w:rStyle w:val="a3"/>
            <w:sz w:val="24"/>
            <w:szCs w:val="24"/>
            <w:lang w:val="ru-RU"/>
          </w:rPr>
          <w:t>@</w:t>
        </w:r>
        <w:r w:rsidRPr="005F181F">
          <w:rPr>
            <w:rStyle w:val="a3"/>
            <w:sz w:val="24"/>
            <w:szCs w:val="24"/>
            <w:lang w:val="en-US"/>
          </w:rPr>
          <w:t>gmaiI</w:t>
        </w:r>
        <w:r w:rsidRPr="005F181F">
          <w:rPr>
            <w:rStyle w:val="a3"/>
            <w:sz w:val="24"/>
            <w:szCs w:val="24"/>
            <w:lang w:val="ru-RU"/>
          </w:rPr>
          <w:t>.</w:t>
        </w:r>
        <w:r w:rsidRPr="005F181F">
          <w:rPr>
            <w:rStyle w:val="a3"/>
            <w:sz w:val="24"/>
            <w:szCs w:val="24"/>
            <w:lang w:val="en-US"/>
          </w:rPr>
          <w:t>com</w:t>
        </w:r>
      </w:hyperlink>
    </w:p>
    <w:p w:rsidR="00AA345B" w:rsidRPr="005F181F" w:rsidRDefault="00035865">
      <w:pPr>
        <w:pStyle w:val="1"/>
        <w:numPr>
          <w:ilvl w:val="0"/>
          <w:numId w:val="3"/>
        </w:numPr>
        <w:shd w:val="clear" w:color="auto" w:fill="auto"/>
        <w:tabs>
          <w:tab w:val="left" w:pos="1657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 xml:space="preserve">Официальный сайт муниципального образования АО «АМЖКУ»: </w:t>
      </w:r>
      <w:hyperlink r:id="rId10" w:history="1">
        <w:r w:rsidRPr="005F181F">
          <w:rPr>
            <w:rStyle w:val="a3"/>
            <w:sz w:val="24"/>
            <w:szCs w:val="24"/>
            <w:lang w:val="en-US"/>
          </w:rPr>
          <w:t>oao</w:t>
        </w:r>
        <w:r w:rsidRPr="005F181F">
          <w:rPr>
            <w:rStyle w:val="a3"/>
            <w:sz w:val="24"/>
            <w:szCs w:val="24"/>
            <w:lang w:val="ru-RU"/>
          </w:rPr>
          <w:t>.</w:t>
        </w:r>
        <w:r w:rsidRPr="005F181F">
          <w:rPr>
            <w:rStyle w:val="a3"/>
            <w:sz w:val="24"/>
            <w:szCs w:val="24"/>
            <w:lang w:val="en-US"/>
          </w:rPr>
          <w:t>amzku</w:t>
        </w:r>
        <w:r w:rsidRPr="005F181F">
          <w:rPr>
            <w:rStyle w:val="a3"/>
            <w:sz w:val="24"/>
            <w:szCs w:val="24"/>
            <w:lang w:val="ru-RU"/>
          </w:rPr>
          <w:t>@</w:t>
        </w:r>
        <w:r w:rsidRPr="005F181F">
          <w:rPr>
            <w:rStyle w:val="a3"/>
            <w:sz w:val="24"/>
            <w:szCs w:val="24"/>
            <w:lang w:val="en-US"/>
          </w:rPr>
          <w:t>gmail</w:t>
        </w:r>
        <w:r w:rsidRPr="005F181F">
          <w:rPr>
            <w:rStyle w:val="a3"/>
            <w:sz w:val="24"/>
            <w:szCs w:val="24"/>
            <w:lang w:val="ru-RU"/>
          </w:rPr>
          <w:t>.</w:t>
        </w:r>
        <w:r w:rsidRPr="005F181F">
          <w:rPr>
            <w:rStyle w:val="a3"/>
            <w:sz w:val="24"/>
            <w:szCs w:val="24"/>
            <w:lang w:val="en-US"/>
          </w:rPr>
          <w:t>com</w:t>
        </w:r>
      </w:hyperlink>
    </w:p>
    <w:p w:rsidR="00AA345B" w:rsidRPr="005F181F" w:rsidRDefault="00035865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Информация о месте нахождения, справочных телефонах, графике работы, адресе электронной почты ресурсоснабжающей организации.</w:t>
      </w:r>
    </w:p>
    <w:p w:rsidR="00AA345B" w:rsidRPr="005F181F" w:rsidRDefault="00035865" w:rsidP="005F181F">
      <w:pPr>
        <w:pStyle w:val="1"/>
        <w:shd w:val="clear" w:color="auto" w:fill="auto"/>
        <w:spacing w:before="0" w:after="0" w:line="274" w:lineRule="exact"/>
        <w:ind w:left="20" w:right="560" w:firstLine="7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1.7.1. Почтовый адрес: 628647, Тюменская область, Ханты-Мансийский автономный округ - Югра, Нижневартовский район, пгт.Новоаганск, ул.Первомайская, д.6А</w:t>
      </w:r>
    </w:p>
    <w:p w:rsidR="00113F5D" w:rsidRPr="00113F5D" w:rsidRDefault="00035865" w:rsidP="00113F5D">
      <w:pPr>
        <w:pStyle w:val="1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 xml:space="preserve">Юридический адрес: 628647, Тюменская область, Ханты-Мансийский автономный 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1354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округ - Югра, Нижневартовский район, пгт.Новоаганск, ул.Первомайская, д.6А</w:t>
      </w:r>
    </w:p>
    <w:p w:rsidR="00AA345B" w:rsidRPr="005F181F" w:rsidRDefault="00035865">
      <w:pPr>
        <w:pStyle w:val="1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0" w:line="274" w:lineRule="exact"/>
        <w:ind w:left="20" w:right="2680" w:firstLine="720"/>
        <w:rPr>
          <w:sz w:val="24"/>
          <w:szCs w:val="24"/>
        </w:rPr>
      </w:pPr>
      <w:r w:rsidRPr="005F181F">
        <w:rPr>
          <w:sz w:val="24"/>
          <w:szCs w:val="24"/>
        </w:rPr>
        <w:t>График (режим) работы ресурсоснабжающей организации: понедельник - пятница с 8-00 до 17-00, обед с 12-00 до 13-00; суббота-воскресенье - выходной.</w:t>
      </w:r>
    </w:p>
    <w:p w:rsidR="00AA345B" w:rsidRPr="005F181F" w:rsidRDefault="00035865">
      <w:pPr>
        <w:pStyle w:val="1"/>
        <w:numPr>
          <w:ilvl w:val="0"/>
          <w:numId w:val="4"/>
        </w:numPr>
        <w:shd w:val="clear" w:color="auto" w:fill="auto"/>
        <w:tabs>
          <w:tab w:val="left" w:pos="1335"/>
        </w:tabs>
        <w:spacing w:before="0" w:after="0" w:line="274" w:lineRule="exact"/>
        <w:ind w:left="20" w:right="2680" w:firstLine="720"/>
        <w:rPr>
          <w:sz w:val="24"/>
          <w:szCs w:val="24"/>
        </w:rPr>
      </w:pPr>
      <w:r w:rsidRPr="005F181F">
        <w:rPr>
          <w:sz w:val="24"/>
          <w:szCs w:val="24"/>
        </w:rPr>
        <w:t>Справочные телефоны ресурсоснабжаю</w:t>
      </w:r>
      <w:r w:rsidR="005F181F">
        <w:rPr>
          <w:sz w:val="24"/>
          <w:szCs w:val="24"/>
        </w:rPr>
        <w:t>щей организации: 8</w:t>
      </w:r>
      <w:r w:rsidRPr="005F181F">
        <w:rPr>
          <w:sz w:val="24"/>
          <w:szCs w:val="24"/>
        </w:rPr>
        <w:t>(34668) 51-500 - приемная;</w:t>
      </w:r>
    </w:p>
    <w:p w:rsidR="00AA345B" w:rsidRPr="005F181F" w:rsidRDefault="00035865">
      <w:pPr>
        <w:pStyle w:val="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5F181F">
        <w:rPr>
          <w:sz w:val="24"/>
          <w:szCs w:val="24"/>
        </w:rPr>
        <w:t>8 (3466) 51-514 - производственно-технический отдел.</w:t>
      </w:r>
    </w:p>
    <w:p w:rsidR="00AA345B" w:rsidRPr="005F181F" w:rsidRDefault="00113F5D" w:rsidP="00113F5D">
      <w:pPr>
        <w:pStyle w:val="1"/>
        <w:shd w:val="clear" w:color="auto" w:fill="auto"/>
        <w:tabs>
          <w:tab w:val="left" w:pos="1815"/>
        </w:tabs>
        <w:spacing w:before="0" w:after="335" w:line="274" w:lineRule="exact"/>
        <w:ind w:left="740" w:right="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1.7.5. </w:t>
      </w:r>
      <w:r w:rsidR="00035865" w:rsidRPr="005F181F">
        <w:rPr>
          <w:sz w:val="24"/>
          <w:szCs w:val="24"/>
        </w:rPr>
        <w:t>Адрес электронной почты ресу</w:t>
      </w:r>
      <w:r w:rsidR="003430C4" w:rsidRPr="005F181F">
        <w:rPr>
          <w:sz w:val="24"/>
          <w:szCs w:val="24"/>
        </w:rPr>
        <w:t>рсоснабжающей организации: оао</w:t>
      </w:r>
      <w:r w:rsidR="003430C4" w:rsidRPr="005F181F">
        <w:rPr>
          <w:sz w:val="24"/>
          <w:szCs w:val="24"/>
          <w:lang w:val="ru-RU"/>
        </w:rPr>
        <w:t>.</w:t>
      </w:r>
      <w:r w:rsidR="00035865" w:rsidRPr="005F181F">
        <w:rPr>
          <w:sz w:val="24"/>
          <w:szCs w:val="24"/>
          <w:lang w:val="en-US"/>
        </w:rPr>
        <w:t>amzku</w:t>
      </w:r>
      <w:r w:rsidR="00035865" w:rsidRPr="005F181F">
        <w:rPr>
          <w:sz w:val="24"/>
          <w:szCs w:val="24"/>
          <w:lang w:val="ru-RU"/>
        </w:rPr>
        <w:t>@</w:t>
      </w:r>
      <w:r w:rsidR="00035865" w:rsidRPr="005F181F">
        <w:rPr>
          <w:sz w:val="24"/>
          <w:szCs w:val="24"/>
          <w:lang w:val="en-US"/>
        </w:rPr>
        <w:t>gmai</w:t>
      </w:r>
      <w:r w:rsidR="003430C4" w:rsidRPr="005F181F">
        <w:rPr>
          <w:sz w:val="24"/>
          <w:szCs w:val="24"/>
          <w:lang w:val="en-US"/>
        </w:rPr>
        <w:t>l</w:t>
      </w:r>
      <w:r w:rsidR="00035865" w:rsidRPr="005F181F">
        <w:rPr>
          <w:sz w:val="24"/>
          <w:szCs w:val="24"/>
          <w:lang w:val="ru-RU"/>
        </w:rPr>
        <w:t>.</w:t>
      </w:r>
      <w:r w:rsidR="00035865" w:rsidRPr="005F181F">
        <w:rPr>
          <w:sz w:val="24"/>
          <w:szCs w:val="24"/>
          <w:lang w:val="en-US"/>
        </w:rPr>
        <w:t>com</w:t>
      </w:r>
    </w:p>
    <w:p w:rsidR="00AA345B" w:rsidRPr="005F181F" w:rsidRDefault="00035865" w:rsidP="00113F5D">
      <w:pPr>
        <w:pStyle w:val="40"/>
        <w:keepNext/>
        <w:keepLines/>
        <w:shd w:val="clear" w:color="auto" w:fill="auto"/>
        <w:spacing w:before="0" w:after="0" w:line="230" w:lineRule="exact"/>
        <w:ind w:left="20" w:right="780" w:firstLine="720"/>
        <w:rPr>
          <w:sz w:val="24"/>
          <w:szCs w:val="24"/>
        </w:rPr>
      </w:pPr>
      <w:bookmarkStart w:id="0" w:name="bookmark0"/>
      <w:r w:rsidRPr="005F181F">
        <w:rPr>
          <w:sz w:val="24"/>
          <w:szCs w:val="24"/>
        </w:rPr>
        <w:lastRenderedPageBreak/>
        <w:t>2. Требования к размещению информационных материалов и консультированию</w:t>
      </w:r>
      <w:bookmarkEnd w:id="0"/>
    </w:p>
    <w:p w:rsidR="00AA345B" w:rsidRPr="005F181F" w:rsidRDefault="00035865" w:rsidP="00113F5D">
      <w:pPr>
        <w:pStyle w:val="40"/>
        <w:keepNext/>
        <w:keepLines/>
        <w:shd w:val="clear" w:color="auto" w:fill="auto"/>
        <w:spacing w:before="0" w:after="217" w:line="230" w:lineRule="exact"/>
        <w:ind w:left="4460" w:right="780"/>
        <w:jc w:val="left"/>
        <w:rPr>
          <w:sz w:val="24"/>
          <w:szCs w:val="24"/>
        </w:rPr>
      </w:pPr>
      <w:bookmarkStart w:id="1" w:name="bookmark1"/>
      <w:r w:rsidRPr="005F181F">
        <w:rPr>
          <w:sz w:val="24"/>
          <w:szCs w:val="24"/>
        </w:rPr>
        <w:t>заявителей</w:t>
      </w:r>
      <w:bookmarkEnd w:id="1"/>
    </w:p>
    <w:p w:rsidR="00AA345B" w:rsidRPr="005F181F" w:rsidRDefault="00035865" w:rsidP="00113F5D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Уполномоченный орган обеспечивает размещение информации о возможностях получения услуги и прочей информации на следующих ресурсах:</w:t>
      </w:r>
    </w:p>
    <w:p w:rsidR="00AA345B" w:rsidRPr="005F181F" w:rsidRDefault="00035865" w:rsidP="00113F5D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На стенде в здании уполномоченного органа, расположенного по адресу, указанному в настоящем Регламенте, а именно: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текст настоящего Регламента;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перечень документов, необходимых для получения услуги;</w:t>
      </w:r>
    </w:p>
    <w:p w:rsidR="00AA345B" w:rsidRPr="005F181F" w:rsidRDefault="00113F5D" w:rsidP="00113F5D">
      <w:pPr>
        <w:pStyle w:val="1"/>
        <w:shd w:val="clear" w:color="auto" w:fill="auto"/>
        <w:tabs>
          <w:tab w:val="left" w:pos="966"/>
        </w:tabs>
        <w:spacing w:before="0" w:after="0" w:line="274" w:lineRule="exact"/>
        <w:ind w:left="740" w:right="49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035865" w:rsidRPr="005F181F">
        <w:rPr>
          <w:sz w:val="24"/>
          <w:szCs w:val="24"/>
        </w:rPr>
        <w:t>месторасположение, график (режим) работы, номера телефонов уполномоченного органа.</w:t>
      </w:r>
    </w:p>
    <w:p w:rsidR="00AA345B" w:rsidRPr="005F181F" w:rsidRDefault="00035865" w:rsidP="00113F5D">
      <w:pPr>
        <w:pStyle w:val="1"/>
        <w:numPr>
          <w:ilvl w:val="0"/>
          <w:numId w:val="6"/>
        </w:numPr>
        <w:shd w:val="clear" w:color="auto" w:fill="auto"/>
        <w:tabs>
          <w:tab w:val="left" w:pos="135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На официальном сайте муниципального образования Нижневартовский район:</w:t>
      </w:r>
    </w:p>
    <w:p w:rsidR="00AA345B" w:rsidRPr="005F181F" w:rsidRDefault="00035865" w:rsidP="00113F5D">
      <w:pPr>
        <w:pStyle w:val="1"/>
        <w:numPr>
          <w:ilvl w:val="0"/>
          <w:numId w:val="6"/>
        </w:numPr>
        <w:shd w:val="clear" w:color="auto" w:fill="auto"/>
        <w:tabs>
          <w:tab w:val="left" w:pos="135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Информирование зая</w:t>
      </w:r>
      <w:r w:rsidRPr="005F181F">
        <w:rPr>
          <w:sz w:val="24"/>
          <w:szCs w:val="24"/>
        </w:rPr>
        <w:t>вителей о предоставляемой уполномоченным органом услуги посредством линии телефонного консультирования специалистами уполномоченного органа.</w:t>
      </w:r>
    </w:p>
    <w:p w:rsidR="00AA345B" w:rsidRPr="005F181F" w:rsidRDefault="00035865" w:rsidP="00113F5D">
      <w:pPr>
        <w:pStyle w:val="1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Ресурсоснабжающая организация обеспечивает размещение информации о возможностях получения услуги и прочей информации в уполномоченном органе на следующих ресурсах:</w:t>
      </w:r>
    </w:p>
    <w:p w:rsidR="00AA345B" w:rsidRPr="005F181F" w:rsidRDefault="00035865" w:rsidP="00113F5D">
      <w:pPr>
        <w:pStyle w:val="1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На стенде в здании ресурсоснабжающей организации, указанному в настоящем Регламенте, а именн</w:t>
      </w:r>
      <w:r w:rsidRPr="005F181F">
        <w:rPr>
          <w:sz w:val="24"/>
          <w:szCs w:val="24"/>
        </w:rPr>
        <w:t>о: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текст настоящего Регламента;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перечень документов, необходимых для получения услуги;</w:t>
      </w:r>
    </w:p>
    <w:p w:rsidR="00AA345B" w:rsidRPr="005F181F" w:rsidRDefault="00113F5D" w:rsidP="00113F5D">
      <w:pPr>
        <w:pStyle w:val="1"/>
        <w:shd w:val="clear" w:color="auto" w:fill="auto"/>
        <w:tabs>
          <w:tab w:val="left" w:pos="961"/>
        </w:tabs>
        <w:spacing w:before="0" w:after="0" w:line="274" w:lineRule="exact"/>
        <w:ind w:left="740" w:right="49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035865" w:rsidRPr="005F181F">
        <w:rPr>
          <w:sz w:val="24"/>
          <w:szCs w:val="24"/>
        </w:rPr>
        <w:t>месторасположение, график (режим) работы, номера телефонов уполномоченного органа.</w:t>
      </w:r>
    </w:p>
    <w:p w:rsidR="00AA345B" w:rsidRPr="005F181F" w:rsidRDefault="00035865" w:rsidP="00113F5D">
      <w:pPr>
        <w:pStyle w:val="1"/>
        <w:numPr>
          <w:ilvl w:val="0"/>
          <w:numId w:val="8"/>
        </w:numPr>
        <w:shd w:val="clear" w:color="auto" w:fill="auto"/>
        <w:tabs>
          <w:tab w:val="left" w:pos="135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Информирование заявителей о предоставляемой уполномоченным органом услуги посредством линии телефонного консультирования специалистами администрации муниципального образования, ресурсоснабжающей организации.</w:t>
      </w:r>
    </w:p>
    <w:p w:rsidR="00AA345B" w:rsidRPr="005F181F" w:rsidRDefault="00035865" w:rsidP="00113F5D">
      <w:pPr>
        <w:pStyle w:val="1"/>
        <w:numPr>
          <w:ilvl w:val="1"/>
          <w:numId w:val="8"/>
        </w:numPr>
        <w:shd w:val="clear" w:color="auto" w:fill="auto"/>
        <w:tabs>
          <w:tab w:val="left" w:pos="134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Консультации предоставляются специалистами уполн</w:t>
      </w:r>
      <w:r w:rsidRPr="005F181F">
        <w:rPr>
          <w:sz w:val="24"/>
          <w:szCs w:val="24"/>
        </w:rPr>
        <w:t>омоченного органа и ресурсоснабжающей организации, ответственными за предоставление услуги, согласно режиму (графику) работы уполномоченного органа и ресурсоснабжающей организации.</w:t>
      </w:r>
    </w:p>
    <w:p w:rsidR="00AA345B" w:rsidRPr="005F181F" w:rsidRDefault="00035865" w:rsidP="00113F5D">
      <w:pPr>
        <w:pStyle w:val="1"/>
        <w:numPr>
          <w:ilvl w:val="1"/>
          <w:numId w:val="8"/>
        </w:numPr>
        <w:shd w:val="clear" w:color="auto" w:fill="auto"/>
        <w:tabs>
          <w:tab w:val="left" w:pos="1167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Консультации предоставляются по вопросам: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перечня документов, необходимых д</w:t>
      </w:r>
      <w:r w:rsidRPr="005F181F">
        <w:rPr>
          <w:sz w:val="24"/>
          <w:szCs w:val="24"/>
        </w:rPr>
        <w:t>ля предоставления услуги;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времени приёма и выдачи документов;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сроков предоставления услуги;</w:t>
      </w:r>
    </w:p>
    <w:p w:rsidR="00AA345B" w:rsidRPr="005F181F" w:rsidRDefault="00113F5D" w:rsidP="00113F5D">
      <w:pPr>
        <w:pStyle w:val="1"/>
        <w:shd w:val="clear" w:color="auto" w:fill="auto"/>
        <w:tabs>
          <w:tab w:val="left" w:pos="946"/>
        </w:tabs>
        <w:spacing w:before="0" w:after="335" w:line="274" w:lineRule="exact"/>
        <w:ind w:left="740" w:right="49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035865" w:rsidRPr="005F181F">
        <w:rPr>
          <w:sz w:val="24"/>
          <w:szCs w:val="24"/>
        </w:rPr>
        <w:t>порядка подачи жалоб на действие (бездействие) ресурсоснабжающей организации, должностных лиц ресурсоснабжающей организации, а также должностных лиц уполномоченного органа при предоставлении услуги.</w:t>
      </w:r>
    </w:p>
    <w:p w:rsidR="00AA345B" w:rsidRPr="005F181F" w:rsidRDefault="00035865">
      <w:pPr>
        <w:pStyle w:val="40"/>
        <w:keepNext/>
        <w:keepLines/>
        <w:shd w:val="clear" w:color="auto" w:fill="auto"/>
        <w:spacing w:before="0" w:after="208" w:line="230" w:lineRule="exact"/>
        <w:ind w:left="3480"/>
        <w:jc w:val="left"/>
        <w:rPr>
          <w:sz w:val="24"/>
          <w:szCs w:val="24"/>
        </w:rPr>
      </w:pPr>
      <w:bookmarkStart w:id="2" w:name="bookmark2"/>
      <w:r w:rsidRPr="005F181F">
        <w:rPr>
          <w:sz w:val="24"/>
          <w:szCs w:val="24"/>
        </w:rPr>
        <w:t>3. Стандарт предоставления услуги</w:t>
      </w:r>
      <w:bookmarkEnd w:id="2"/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278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Наименование услуги - определение и предоставление технических условий, информация о плате за присоединение, заключение договоров о подключении (технологическом присоединении) к сетям теплоснабжения, горячего водоснабжения, холодного водоснабжения и водоот</w:t>
      </w:r>
      <w:r w:rsidRPr="005F181F">
        <w:rPr>
          <w:sz w:val="24"/>
          <w:szCs w:val="24"/>
        </w:rPr>
        <w:t>ведения в &lt;городской округ, муниципальный район&gt;.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Результат предоставления услуги - направление заявителю технических условий.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Срок предоставления результата услуги - в течение 10 дней со дня получения от заявителя заявки о выдаче технических условий и сопутствующих документов к заявке.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22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целях сокращения процедуры подключения (технологического присоединения) объектов капитального</w:t>
      </w:r>
      <w:r w:rsidRPr="005F181F">
        <w:rPr>
          <w:sz w:val="24"/>
          <w:szCs w:val="24"/>
        </w:rPr>
        <w:t xml:space="preserve"> строительства одновременно к сетям теплоснабжения, водоснабжения и водоотведения (далее - инженерные сети), уполномоченный орган осуществляет рассмотрение, приём заявок заявителей о выдаче технических условий на подключение (технологическое присоединение)</w:t>
      </w:r>
      <w:r w:rsidRPr="005F181F">
        <w:rPr>
          <w:sz w:val="24"/>
          <w:szCs w:val="24"/>
        </w:rPr>
        <w:t xml:space="preserve"> объектов капитального строительства к инженерным сетям.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Порядок взаимодействия и информационного обмена о выдаче технических условий по подключению объектов капитального строительства теплоснабжения, водоснабжения и водоотведения к сетям теплоснабжения, в</w:t>
      </w:r>
      <w:r w:rsidRPr="005F181F">
        <w:rPr>
          <w:sz w:val="24"/>
          <w:szCs w:val="24"/>
        </w:rPr>
        <w:t>одоснабжения и водоотведения определен разделом 4 настоящего Регламента.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196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Перечень нормативных правовых актов, регулирующий приём заявок заявителей о выдаче технических условий, о подключении (технологическом присоединении) объектов инвестирования к сетям т</w:t>
      </w:r>
      <w:r w:rsidRPr="005F181F">
        <w:rPr>
          <w:sz w:val="24"/>
          <w:szCs w:val="24"/>
        </w:rPr>
        <w:t xml:space="preserve">еплоснабжения, водоснабжения и водоотведения, выдачу технических условий, договоров о подключении с приложениями условий подключения (технологического </w:t>
      </w:r>
      <w:r w:rsidRPr="005F181F">
        <w:rPr>
          <w:sz w:val="24"/>
          <w:szCs w:val="24"/>
        </w:rPr>
        <w:lastRenderedPageBreak/>
        <w:t>присоединения) объектов капитального строительства к сетям теплоснабжения, водоснабжения и водоотведения: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Постановление Правительства Российской Федерации от 16.04.2012 №307 «О порядке подключения к системам теплоснабжения и о внесении изменений в некоторые акты Правительства Российской Федерации»;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97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Постановление Правительства Российской Федерации</w:t>
      </w:r>
      <w:r w:rsidRPr="005F181F">
        <w:rPr>
          <w:sz w:val="24"/>
          <w:szCs w:val="24"/>
        </w:rPr>
        <w:t xml:space="preserve">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</w:t>
      </w:r>
      <w:r w:rsidRPr="005F181F">
        <w:rPr>
          <w:sz w:val="24"/>
          <w:szCs w:val="24"/>
        </w:rPr>
        <w:t>о-технического обеспечения»;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153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Для получения технических условий заявитель представляет: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заявку о выдаче технических условий;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документы согласно перечню, указанному в приложении 1 к настоящему Регламенту.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Требования к заявкам и документам о предоставлении услуги:</w:t>
      </w:r>
    </w:p>
    <w:p w:rsidR="00AA345B" w:rsidRPr="005F181F" w:rsidRDefault="00035865" w:rsidP="00113F5D">
      <w:pPr>
        <w:pStyle w:val="1"/>
        <w:numPr>
          <w:ilvl w:val="0"/>
          <w:numId w:val="10"/>
        </w:numPr>
        <w:shd w:val="clear" w:color="auto" w:fill="auto"/>
        <w:tabs>
          <w:tab w:val="left" w:pos="142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Заявки и документы не должны иметь подчистки, приписки и повреждения, наличие которых не позволяет истолковать их содержание.</w:t>
      </w:r>
    </w:p>
    <w:p w:rsidR="00AA345B" w:rsidRPr="005F181F" w:rsidRDefault="00035865" w:rsidP="00113F5D">
      <w:pPr>
        <w:pStyle w:val="1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Допущенные ошибки исправлены путем перечеркивания неверных цифр, вписан</w:t>
      </w:r>
      <w:r w:rsidRPr="005F181F">
        <w:rPr>
          <w:sz w:val="24"/>
          <w:szCs w:val="24"/>
        </w:rPr>
        <w:t>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30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Основания для отказа в приёме документов о предостав</w:t>
      </w:r>
      <w:r w:rsidRPr="005F181F">
        <w:rPr>
          <w:sz w:val="24"/>
          <w:szCs w:val="24"/>
        </w:rPr>
        <w:t>лении услуги не предусмотрено действующим законодательством Российской Федерации.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436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Подать заявку о выдаче технических условий, о подключении объектов инвестирования к сетям теплоснабжения, водоснабжения и водоотведения заявитель может обратившись: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ресурсоснабжающую организацию;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уполномоченный орган;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35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Способы направления в уполномоченный орган документов, необходимых для предоставления услуги: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274" w:lineRule="exact"/>
        <w:ind w:left="20" w:right="497"/>
        <w:rPr>
          <w:sz w:val="24"/>
          <w:szCs w:val="24"/>
        </w:rPr>
      </w:pPr>
      <w:r w:rsidRPr="005F181F">
        <w:rPr>
          <w:sz w:val="24"/>
          <w:szCs w:val="24"/>
        </w:rPr>
        <w:t>путём личного вручения; 628647, Тюменская область, Ханты-Мансийский автономный округ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74" w:lineRule="exact"/>
        <w:ind w:left="20" w:right="497"/>
        <w:rPr>
          <w:sz w:val="24"/>
          <w:szCs w:val="24"/>
        </w:rPr>
      </w:pPr>
      <w:r w:rsidRPr="005F181F">
        <w:rPr>
          <w:sz w:val="24"/>
          <w:szCs w:val="24"/>
        </w:rPr>
        <w:t>Югра, Нижневартовски</w:t>
      </w:r>
      <w:r w:rsidRPr="005F181F">
        <w:rPr>
          <w:sz w:val="24"/>
          <w:szCs w:val="24"/>
        </w:rPr>
        <w:t>й район, пгт.Новоаганск, ул.Первомайская, д.6А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left="20" w:right="497" w:firstLine="720"/>
        <w:rPr>
          <w:sz w:val="24"/>
          <w:szCs w:val="24"/>
        </w:rPr>
      </w:pPr>
      <w:r w:rsidRPr="005F181F">
        <w:rPr>
          <w:sz w:val="24"/>
          <w:szCs w:val="24"/>
        </w:rPr>
        <w:t xml:space="preserve">посредством электронной почты: </w:t>
      </w:r>
      <w:hyperlink r:id="rId11" w:history="1">
        <w:r w:rsidRPr="005F181F">
          <w:rPr>
            <w:rStyle w:val="a3"/>
            <w:sz w:val="24"/>
            <w:szCs w:val="24"/>
            <w:lang w:val="en-US"/>
          </w:rPr>
          <w:t>oao</w:t>
        </w:r>
        <w:r w:rsidRPr="005F181F">
          <w:rPr>
            <w:rStyle w:val="a3"/>
            <w:sz w:val="24"/>
            <w:szCs w:val="24"/>
            <w:lang w:val="ru-RU"/>
          </w:rPr>
          <w:t>.</w:t>
        </w:r>
        <w:r w:rsidRPr="005F181F">
          <w:rPr>
            <w:rStyle w:val="a3"/>
            <w:sz w:val="24"/>
            <w:szCs w:val="24"/>
            <w:lang w:val="en-US"/>
          </w:rPr>
          <w:t>amzku</w:t>
        </w:r>
        <w:r w:rsidRPr="005F181F">
          <w:rPr>
            <w:rStyle w:val="a3"/>
            <w:sz w:val="24"/>
            <w:szCs w:val="24"/>
            <w:lang w:val="ru-RU"/>
          </w:rPr>
          <w:t>@</w:t>
        </w:r>
        <w:r w:rsidRPr="005F181F">
          <w:rPr>
            <w:rStyle w:val="a3"/>
            <w:sz w:val="24"/>
            <w:szCs w:val="24"/>
            <w:lang w:val="en-US"/>
          </w:rPr>
          <w:t>gmail</w:t>
        </w:r>
        <w:r w:rsidRPr="005F181F">
          <w:rPr>
            <w:rStyle w:val="a3"/>
            <w:sz w:val="24"/>
            <w:szCs w:val="24"/>
            <w:lang w:val="ru-RU"/>
          </w:rPr>
          <w:t>.</w:t>
        </w:r>
        <w:r w:rsidRPr="005F181F">
          <w:rPr>
            <w:rStyle w:val="a3"/>
            <w:sz w:val="24"/>
            <w:szCs w:val="24"/>
            <w:lang w:val="en-US"/>
          </w:rPr>
          <w:t>com</w:t>
        </w:r>
      </w:hyperlink>
      <w:r w:rsidRPr="005F181F">
        <w:rPr>
          <w:sz w:val="24"/>
          <w:szCs w:val="24"/>
          <w:lang w:val="ru-RU"/>
        </w:rPr>
        <w:t xml:space="preserve"> </w:t>
      </w:r>
      <w:r w:rsidRPr="005F181F">
        <w:rPr>
          <w:sz w:val="24"/>
          <w:szCs w:val="24"/>
        </w:rPr>
        <w:t xml:space="preserve">Администрация Нижневартовского района - </w:t>
      </w:r>
      <w:hyperlink r:id="rId12" w:history="1">
        <w:r w:rsidRPr="005F181F">
          <w:rPr>
            <w:rStyle w:val="a3"/>
            <w:sz w:val="24"/>
            <w:szCs w:val="24"/>
            <w:lang w:val="en-US"/>
          </w:rPr>
          <w:t>JKH</w:t>
        </w:r>
        <w:r w:rsidRPr="005F181F">
          <w:rPr>
            <w:rStyle w:val="a3"/>
            <w:sz w:val="24"/>
            <w:szCs w:val="24"/>
            <w:lang w:val="ru-RU"/>
          </w:rPr>
          <w:t>@</w:t>
        </w:r>
        <w:proofErr w:type="spellStart"/>
        <w:r w:rsidRPr="005F181F">
          <w:rPr>
            <w:rStyle w:val="a3"/>
            <w:sz w:val="24"/>
            <w:szCs w:val="24"/>
            <w:lang w:val="en-US"/>
          </w:rPr>
          <w:t>nvraion</w:t>
        </w:r>
        <w:proofErr w:type="spellEnd"/>
        <w:r w:rsidRPr="005F181F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5F181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F181F">
        <w:rPr>
          <w:sz w:val="24"/>
          <w:szCs w:val="24"/>
          <w:lang w:val="ru-RU"/>
        </w:rPr>
        <w:t>;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&lt;</w:t>
      </w:r>
      <w:r w:rsidRPr="005F181F">
        <w:rPr>
          <w:sz w:val="24"/>
          <w:szCs w:val="24"/>
        </w:rPr>
        <w:t>адрес электронной почты администрации муниципального образования, сетевой, ресурсоснабжающей организаций&gt;;</w:t>
      </w:r>
    </w:p>
    <w:p w:rsidR="00AA345B" w:rsidRPr="005F181F" w:rsidRDefault="00035865" w:rsidP="00113F5D">
      <w:pPr>
        <w:pStyle w:val="1"/>
        <w:numPr>
          <w:ilvl w:val="0"/>
          <w:numId w:val="9"/>
        </w:numPr>
        <w:shd w:val="clear" w:color="auto" w:fill="auto"/>
        <w:tabs>
          <w:tab w:val="left" w:pos="1287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Способы получения от уполномоченного органа результата услуги: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путём личного вручения;</w:t>
      </w:r>
    </w:p>
    <w:p w:rsidR="00AA345B" w:rsidRPr="005F181F" w:rsidRDefault="00035865" w:rsidP="00113F5D">
      <w:pPr>
        <w:pStyle w:val="1"/>
        <w:shd w:val="clear" w:color="auto" w:fill="auto"/>
        <w:spacing w:before="0" w:after="266" w:line="230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- посредством электронно</w:t>
      </w:r>
      <w:r w:rsidRPr="005F181F">
        <w:rPr>
          <w:sz w:val="24"/>
          <w:szCs w:val="24"/>
        </w:rPr>
        <w:t>й почты инвестора;</w:t>
      </w:r>
    </w:p>
    <w:p w:rsidR="00AA345B" w:rsidRPr="005F181F" w:rsidRDefault="00035865">
      <w:pPr>
        <w:pStyle w:val="20"/>
        <w:shd w:val="clear" w:color="auto" w:fill="auto"/>
        <w:spacing w:after="188" w:line="283" w:lineRule="exact"/>
        <w:rPr>
          <w:sz w:val="24"/>
          <w:szCs w:val="24"/>
        </w:rPr>
      </w:pPr>
      <w:r w:rsidRPr="005F181F">
        <w:rPr>
          <w:sz w:val="24"/>
          <w:szCs w:val="24"/>
        </w:rPr>
        <w:t>4. Порядок взаимодействия и информационного обмена по предоставлению услуги</w:t>
      </w:r>
    </w:p>
    <w:p w:rsidR="00AA345B" w:rsidRPr="005F181F" w:rsidRDefault="00035865" w:rsidP="00113F5D">
      <w:pPr>
        <w:pStyle w:val="1"/>
        <w:numPr>
          <w:ilvl w:val="0"/>
          <w:numId w:val="11"/>
        </w:numPr>
        <w:shd w:val="clear" w:color="auto" w:fill="auto"/>
        <w:tabs>
          <w:tab w:val="left" w:pos="124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Информационный обмен по услуге, предоставляемой уполномоченным органом осуществляется путем двустороннего обмена документами посредством различных систем взаимодействия (курьером, электронный документооборот) для дальнейшего рассмотрения заявки Заявителя и</w:t>
      </w:r>
      <w:r w:rsidRPr="005F181F">
        <w:rPr>
          <w:sz w:val="24"/>
          <w:szCs w:val="24"/>
        </w:rPr>
        <w:t xml:space="preserve"> выдачи технических условий к объектам капитального строительства систем теплоснабжения, водоснабжения и водоотведения.</w:t>
      </w:r>
    </w:p>
    <w:p w:rsidR="00AA345B" w:rsidRPr="005F181F" w:rsidRDefault="00035865" w:rsidP="00113F5D">
      <w:pPr>
        <w:pStyle w:val="1"/>
        <w:numPr>
          <w:ilvl w:val="0"/>
          <w:numId w:val="11"/>
        </w:numPr>
        <w:shd w:val="clear" w:color="auto" w:fill="auto"/>
        <w:tabs>
          <w:tab w:val="left" w:pos="122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Порядок действий специалистов уполномоченного органа и ресурсоснабжающей организации при предоставлении услуги.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40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Специалист уполномоченно</w:t>
      </w:r>
      <w:r w:rsidRPr="005F181F">
        <w:rPr>
          <w:sz w:val="24"/>
          <w:szCs w:val="24"/>
        </w:rPr>
        <w:t>го органа, ответственный за предоставление услуги принимает от заявителя заявку о выдаче технических условий и проверяет на соответствие представленной заявки и документов требованиям, указанным в пунктах 3.7, 3.8 настоящего Регламента.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417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случае, если заяв</w:t>
      </w:r>
      <w:r w:rsidRPr="005F181F">
        <w:rPr>
          <w:sz w:val="24"/>
          <w:szCs w:val="24"/>
        </w:rPr>
        <w:t xml:space="preserve">ка и документы соответствуют требованиям, указанным в пунктах 3.7, 3.8 настоящего Регламента, специалист уполномоченного органа оформляет расписку о </w:t>
      </w:r>
      <w:r w:rsidRPr="005F181F">
        <w:rPr>
          <w:sz w:val="24"/>
          <w:szCs w:val="24"/>
        </w:rPr>
        <w:lastRenderedPageBreak/>
        <w:t>получении документов от Заявителя в двух экземплярах, один экземпляр расписки передаёт Заявителю, второй по</w:t>
      </w:r>
      <w:r w:rsidRPr="005F181F">
        <w:rPr>
          <w:sz w:val="24"/>
          <w:szCs w:val="24"/>
        </w:rPr>
        <w:t>мещает в персональное дело Заявителя.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расписке указывается: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дата предоставления заявки и сопутствующих документов от инвестора;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фамилия, имя, отчество (последнее - при наличии) инвестора;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перечень документов, представленных инвестором;</w:t>
      </w:r>
    </w:p>
    <w:p w:rsidR="00AA345B" w:rsidRPr="005F181F" w:rsidRDefault="00035865" w:rsidP="00113F5D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фамилия, имя, отчество, подпись специалиста уполномоченного органа, принявшего документы и его должность.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Выданная Заявителю расписка является подтверждением приёма заявки и документов специалистом уполномоченного органа от Заявителя.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случае, если заявка</w:t>
      </w:r>
      <w:r w:rsidRPr="005F181F">
        <w:rPr>
          <w:sz w:val="24"/>
          <w:szCs w:val="24"/>
        </w:rPr>
        <w:t xml:space="preserve"> и документы не соответствуют требованиям, указанным в пунктах 3.7, 3.8 настоящего Регламента, специалист уполномоченного органа уведомляет Заявителя и предлагает принять меры по их устранению, при этом специалист уполномоченного органа не в праве отказать</w:t>
      </w:r>
      <w:r w:rsidRPr="005F181F">
        <w:rPr>
          <w:sz w:val="24"/>
          <w:szCs w:val="24"/>
        </w:rPr>
        <w:t xml:space="preserve"> Заявителю в приёме заявки и документов, если недостатки в заявке и документах допустимо устранить в ходе приёма, специалист уполномоченного органа предлагает Заявителю их устранить.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течение 1 рабочего дня, со дня получения заявки о выдаче технических ус</w:t>
      </w:r>
      <w:r w:rsidRPr="005F181F">
        <w:rPr>
          <w:sz w:val="24"/>
          <w:szCs w:val="24"/>
        </w:rPr>
        <w:t>ловий и документов от Заявителя, специалист уполномоченного органа сканирует принятую заявку и документы и передаёт специалисту ресурсоснабжающей организации.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36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Не реже одного раза в 2 рабочих дня, следующих за днем приема заявки о выдаче технических условий и документов от Заявителя, специалист уполномоченного органа доставляет в адрес ресурсоснабжающей организации оригинал принятой заявки и документов от инвесто</w:t>
      </w:r>
      <w:r w:rsidRPr="005F181F">
        <w:rPr>
          <w:sz w:val="24"/>
          <w:szCs w:val="24"/>
        </w:rPr>
        <w:t>ра и вручает уполномоченному специалисту ресурсоснабжающей организации.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36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течение 10 дней, с момента получения заявки о выдаче технических условий от уполномоченного органа, специалист ресурсоснабжающей организации подготавливает технические условия.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378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теч</w:t>
      </w:r>
      <w:r w:rsidRPr="005F181F">
        <w:rPr>
          <w:sz w:val="24"/>
          <w:szCs w:val="24"/>
        </w:rPr>
        <w:t>ении 1 рабочего дня, со дня уведомления ресурсоснабжающей организации технических условий, специалист уполномоченного органа уведомляет всех заинтересованных лиц (сетевая организация, ресурсоснабжающая организация) о формировании комиссии но рассмотрению п</w:t>
      </w:r>
      <w:r w:rsidRPr="005F181F">
        <w:rPr>
          <w:sz w:val="24"/>
          <w:szCs w:val="24"/>
        </w:rPr>
        <w:t>акета документов для последующей выдачи технических условий, либо мотивированного отказа в силу действующего Законодательства.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45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Вышеописанный порядок взаимодействия так же относится к специалистам сетевой, ресурсоснабжающей организации с исполнением и соблю</w:t>
      </w:r>
      <w:r w:rsidRPr="005F181F">
        <w:rPr>
          <w:sz w:val="24"/>
          <w:szCs w:val="24"/>
        </w:rPr>
        <w:t>дением сроков взаимодействия по приему первичных документов от Заявителя.</w:t>
      </w:r>
    </w:p>
    <w:p w:rsidR="00AA345B" w:rsidRPr="005F181F" w:rsidRDefault="00035865" w:rsidP="00113F5D">
      <w:pPr>
        <w:pStyle w:val="1"/>
        <w:numPr>
          <w:ilvl w:val="0"/>
          <w:numId w:val="12"/>
        </w:numPr>
        <w:shd w:val="clear" w:color="auto" w:fill="auto"/>
        <w:tabs>
          <w:tab w:val="left" w:pos="1378"/>
        </w:tabs>
        <w:spacing w:before="0" w:after="0" w:line="288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После формирования полного пакета документов от Заявителя, заинтересованные лица (уполномоченный орган, сетевая, ресурсоснабжающая организации, заявитель) не реже</w:t>
      </w:r>
      <w:r w:rsidR="003430C4" w:rsidRPr="005F181F">
        <w:rPr>
          <w:sz w:val="24"/>
          <w:szCs w:val="24"/>
          <w:lang w:val="ru-RU"/>
        </w:rPr>
        <w:t xml:space="preserve"> </w:t>
      </w:r>
      <w:r w:rsidRPr="005F181F">
        <w:rPr>
          <w:sz w:val="24"/>
          <w:szCs w:val="24"/>
        </w:rPr>
        <w:t>одного раза в календарный месяц формируют комиссию по рассмотрению заявки и выдачи технических условий Заявителю.</w:t>
      </w:r>
    </w:p>
    <w:p w:rsidR="00AA345B" w:rsidRPr="005F181F" w:rsidRDefault="00035865" w:rsidP="00113F5D">
      <w:pPr>
        <w:pStyle w:val="1"/>
        <w:shd w:val="clear" w:color="auto" w:fill="auto"/>
        <w:spacing w:before="0" w:after="30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4.2.9. В течении 2-х рабочих дней после положительного решения муниципальной комиссии, специалист уполномоченного органа выдаёт Заявителю оригиналы технических условий.</w:t>
      </w:r>
    </w:p>
    <w:p w:rsidR="00AA345B" w:rsidRPr="005F181F" w:rsidRDefault="00035865" w:rsidP="005818BD">
      <w:pPr>
        <w:pStyle w:val="20"/>
        <w:shd w:val="clear" w:color="auto" w:fill="auto"/>
        <w:spacing w:after="0" w:line="274" w:lineRule="exact"/>
        <w:ind w:left="220" w:right="497" w:firstLine="1320"/>
        <w:jc w:val="left"/>
        <w:rPr>
          <w:sz w:val="24"/>
          <w:szCs w:val="24"/>
        </w:rPr>
      </w:pPr>
      <w:r w:rsidRPr="005F181F">
        <w:rPr>
          <w:sz w:val="24"/>
          <w:szCs w:val="24"/>
        </w:rPr>
        <w:t>5. Порядок подачи жалоб заявителей на действия (бездействие) ресурсоснабжающей организа</w:t>
      </w:r>
      <w:r w:rsidRPr="005F181F">
        <w:rPr>
          <w:sz w:val="24"/>
          <w:szCs w:val="24"/>
        </w:rPr>
        <w:t>ции, должностных лиц ресурсоснабжающей организации,</w:t>
      </w:r>
    </w:p>
    <w:p w:rsidR="00AA345B" w:rsidRPr="005F181F" w:rsidRDefault="00035865">
      <w:pPr>
        <w:pStyle w:val="20"/>
        <w:shd w:val="clear" w:color="auto" w:fill="auto"/>
        <w:spacing w:after="208" w:line="230" w:lineRule="exact"/>
        <w:ind w:left="3660"/>
        <w:jc w:val="left"/>
        <w:rPr>
          <w:sz w:val="24"/>
          <w:szCs w:val="24"/>
        </w:rPr>
      </w:pPr>
      <w:r w:rsidRPr="005F181F">
        <w:rPr>
          <w:sz w:val="24"/>
          <w:szCs w:val="24"/>
        </w:rPr>
        <w:t>уполномоченного органа.</w:t>
      </w:r>
    </w:p>
    <w:p w:rsidR="00AA345B" w:rsidRPr="005F181F" w:rsidRDefault="00035865" w:rsidP="00113F5D">
      <w:pPr>
        <w:pStyle w:val="1"/>
        <w:numPr>
          <w:ilvl w:val="0"/>
          <w:numId w:val="13"/>
        </w:numPr>
        <w:shd w:val="clear" w:color="auto" w:fill="auto"/>
        <w:tabs>
          <w:tab w:val="left" w:pos="1441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Заявитель имеет право подать жалобу на действие (бездействие) ресурсоснабжающей организации, должностных лиц ресурсоснабжающей организации, а также должностного лица уполномоченног</w:t>
      </w:r>
      <w:r w:rsidRPr="005F181F">
        <w:rPr>
          <w:sz w:val="24"/>
          <w:szCs w:val="24"/>
        </w:rPr>
        <w:t>о органа при предоставлении услуги.</w:t>
      </w:r>
    </w:p>
    <w:p w:rsidR="00AA345B" w:rsidRPr="005F181F" w:rsidRDefault="00035865" w:rsidP="00113F5D">
      <w:pPr>
        <w:pStyle w:val="1"/>
        <w:numPr>
          <w:ilvl w:val="0"/>
          <w:numId w:val="13"/>
        </w:numPr>
        <w:shd w:val="clear" w:color="auto" w:fill="auto"/>
        <w:tabs>
          <w:tab w:val="left" w:pos="1206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Заявитель может обратиться с жалобой в том числе в случаях,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AA345B" w:rsidRPr="005F181F" w:rsidRDefault="00035865" w:rsidP="00113F5D">
      <w:pPr>
        <w:pStyle w:val="1"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Жалоба подается в уполномоченный орган, ресурсоснабжающую организацию в письменной форме.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Приём жалоб в письменной форме осуществляется в уполномоченном органе, ресурсоснабжающей организации в месте предоставления услуги (в месте, где заявитель подавал зап</w:t>
      </w:r>
      <w:r w:rsidRPr="005F181F">
        <w:rPr>
          <w:sz w:val="24"/>
          <w:szCs w:val="24"/>
        </w:rPr>
        <w:t>рос на получение услуги).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lastRenderedPageBreak/>
        <w:t>В случае подачи жалобы заявитель представляет документ, удостоверяющий его личность, в соответствии с законодательством Российской Федерации.</w:t>
      </w:r>
    </w:p>
    <w:p w:rsidR="00AA345B" w:rsidRPr="005F181F" w:rsidRDefault="00035865" w:rsidP="00113F5D">
      <w:pPr>
        <w:pStyle w:val="1"/>
        <w:numPr>
          <w:ilvl w:val="0"/>
          <w:numId w:val="13"/>
        </w:numPr>
        <w:shd w:val="clear" w:color="auto" w:fill="auto"/>
        <w:tabs>
          <w:tab w:val="left" w:pos="116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Рассмотрение жалобы.</w:t>
      </w:r>
    </w:p>
    <w:p w:rsidR="00AA345B" w:rsidRPr="005F181F" w:rsidRDefault="00035865" w:rsidP="00113F5D">
      <w:pPr>
        <w:pStyle w:val="1"/>
        <w:numPr>
          <w:ilvl w:val="0"/>
          <w:numId w:val="14"/>
        </w:numPr>
        <w:shd w:val="clear" w:color="auto" w:fill="auto"/>
        <w:tabs>
          <w:tab w:val="left" w:pos="157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Жалоба заявителя в письменной форме на действие (бездействие) ресур</w:t>
      </w:r>
      <w:r w:rsidRPr="005F181F">
        <w:rPr>
          <w:sz w:val="24"/>
          <w:szCs w:val="24"/>
        </w:rPr>
        <w:t>соснабжающей организации рассматривается руководителем ресурсоснабжающей организации и может быть подана в уполномоченный орган, ресурсоснабжающую организацию.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Срок рассмотрения жалобы исчисляется со дня регистрации жалобы в ресурсоснабжающей организации и</w:t>
      </w:r>
      <w:r w:rsidRPr="005F181F">
        <w:rPr>
          <w:sz w:val="24"/>
          <w:szCs w:val="24"/>
        </w:rPr>
        <w:t xml:space="preserve"> рассматривается в течение 15 календарных дней.</w:t>
      </w:r>
    </w:p>
    <w:p w:rsidR="00AA345B" w:rsidRPr="005F181F" w:rsidRDefault="00035865" w:rsidP="00113F5D">
      <w:pPr>
        <w:pStyle w:val="1"/>
        <w:numPr>
          <w:ilvl w:val="0"/>
          <w:numId w:val="14"/>
        </w:numPr>
        <w:shd w:val="clear" w:color="auto" w:fill="auto"/>
        <w:tabs>
          <w:tab w:val="left" w:pos="157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Жалоба заявителя в письменной форме на действия (бездействие) уполномоченного органа в сфере оказания услуги рассматривается</w:t>
      </w:r>
      <w:r w:rsidRPr="005F181F">
        <w:rPr>
          <w:rStyle w:val="ab"/>
          <w:sz w:val="24"/>
          <w:szCs w:val="24"/>
        </w:rPr>
        <w:t xml:space="preserve"> заместителем главы района по жилищно-коммунальному хозяйству и строительству</w:t>
      </w:r>
      <w:r w:rsidRPr="005F181F">
        <w:rPr>
          <w:sz w:val="24"/>
          <w:szCs w:val="24"/>
        </w:rPr>
        <w:t xml:space="preserve"> админи</w:t>
      </w:r>
      <w:r w:rsidRPr="005F181F">
        <w:rPr>
          <w:sz w:val="24"/>
          <w:szCs w:val="24"/>
        </w:rPr>
        <w:t xml:space="preserve">страции </w:t>
      </w:r>
      <w:r w:rsidRPr="005F181F">
        <w:rPr>
          <w:rStyle w:val="ab"/>
          <w:sz w:val="24"/>
          <w:szCs w:val="24"/>
        </w:rPr>
        <w:t>Нижневартовского района</w:t>
      </w:r>
      <w:r w:rsidRPr="005F181F">
        <w:rPr>
          <w:sz w:val="24"/>
          <w:szCs w:val="24"/>
        </w:rPr>
        <w:t xml:space="preserve"> и может быть подана в уполномоченный орган, ресурсоснабжающую организацию.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Срок рассмотрения жалобы исчисляется со дня регистрации жалобы в уполномоченном органе и рассматривается в течение 15 календарных дней.</w:t>
      </w:r>
    </w:p>
    <w:p w:rsidR="00AA345B" w:rsidRPr="005F181F" w:rsidRDefault="00035865" w:rsidP="00113F5D">
      <w:pPr>
        <w:pStyle w:val="1"/>
        <w:numPr>
          <w:ilvl w:val="0"/>
          <w:numId w:val="13"/>
        </w:numPr>
        <w:shd w:val="clear" w:color="auto" w:fill="auto"/>
        <w:tabs>
          <w:tab w:val="left" w:pos="116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Приём и перед</w:t>
      </w:r>
      <w:r w:rsidRPr="005F181F">
        <w:rPr>
          <w:sz w:val="24"/>
          <w:szCs w:val="24"/>
        </w:rPr>
        <w:t>ача жалобы.</w:t>
      </w:r>
    </w:p>
    <w:p w:rsidR="00AA345B" w:rsidRPr="005F181F" w:rsidRDefault="00035865" w:rsidP="00113F5D">
      <w:pPr>
        <w:pStyle w:val="1"/>
        <w:numPr>
          <w:ilvl w:val="0"/>
          <w:numId w:val="15"/>
        </w:numPr>
        <w:shd w:val="clear" w:color="auto" w:fill="auto"/>
        <w:tabs>
          <w:tab w:val="left" w:pos="158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 xml:space="preserve">Жалоба заявителя в письменной форме на действие (бездействие) ресурсоснабжающей организации, поступившая в уполномоченный орган, подлежит регистрации в СЭД (системе электронного документооборота) уполномоченного органа, оформляется сопроводительное письмо </w:t>
      </w:r>
      <w:r w:rsidRPr="005F181F">
        <w:rPr>
          <w:sz w:val="24"/>
          <w:szCs w:val="24"/>
        </w:rPr>
        <w:t>с приложением копии жалобы заявителя, в котором запрашивает от ресурсоснабжающей организации пояснения по жалобе и направляет в ресурсоснабжающую организацию посредством СЭД не позднее одного рабочего дня с момента регистрации жалобы.</w:t>
      </w:r>
    </w:p>
    <w:p w:rsidR="00AA345B" w:rsidRPr="005F181F" w:rsidRDefault="00035865" w:rsidP="00113F5D">
      <w:pPr>
        <w:pStyle w:val="1"/>
        <w:numPr>
          <w:ilvl w:val="0"/>
          <w:numId w:val="15"/>
        </w:numPr>
        <w:shd w:val="clear" w:color="auto" w:fill="auto"/>
        <w:tabs>
          <w:tab w:val="left" w:pos="158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Жалоба заявителя в пи</w:t>
      </w:r>
      <w:r w:rsidRPr="005F181F">
        <w:rPr>
          <w:sz w:val="24"/>
          <w:szCs w:val="24"/>
        </w:rPr>
        <w:t>сьменной форме на действия (бездействие) уполномоченного органа в сфере оказания услуги, поступившая в уполномоченный орган, подлежит регистрации в журнале регистрации входящих и исходящих писем уполномоченного органа не позднее одного рабочего дня с момен</w:t>
      </w:r>
      <w:r w:rsidRPr="005F181F">
        <w:rPr>
          <w:sz w:val="24"/>
          <w:szCs w:val="24"/>
        </w:rPr>
        <w:t xml:space="preserve">та ее поступления, передается на рассмотрение </w:t>
      </w:r>
      <w:r w:rsidRPr="005F181F">
        <w:rPr>
          <w:rStyle w:val="ab"/>
          <w:sz w:val="24"/>
          <w:szCs w:val="24"/>
        </w:rPr>
        <w:t>заместителю главы района по жилищно-коммунальному хозяйству и</w:t>
      </w:r>
      <w:r w:rsidRPr="005F181F">
        <w:rPr>
          <w:sz w:val="24"/>
          <w:szCs w:val="24"/>
        </w:rPr>
        <w:t xml:space="preserve"> строительству администрации</w:t>
      </w:r>
      <w:r w:rsidRPr="005F181F">
        <w:rPr>
          <w:rStyle w:val="ab"/>
          <w:sz w:val="24"/>
          <w:szCs w:val="24"/>
        </w:rPr>
        <w:t xml:space="preserve"> Нижневартовского района.</w:t>
      </w:r>
    </w:p>
    <w:p w:rsidR="00AA345B" w:rsidRPr="005F181F" w:rsidRDefault="00035865" w:rsidP="00113F5D">
      <w:pPr>
        <w:pStyle w:val="1"/>
        <w:numPr>
          <w:ilvl w:val="0"/>
          <w:numId w:val="13"/>
        </w:numPr>
        <w:shd w:val="clear" w:color="auto" w:fill="auto"/>
        <w:tabs>
          <w:tab w:val="left" w:pos="1172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</w:t>
      </w:r>
      <w:r w:rsidRPr="005F181F">
        <w:rPr>
          <w:sz w:val="24"/>
          <w:szCs w:val="24"/>
        </w:rPr>
        <w:t>нём принятия решения, в письменной форме.</w:t>
      </w:r>
    </w:p>
    <w:p w:rsidR="00AA345B" w:rsidRPr="005F181F" w:rsidRDefault="00035865" w:rsidP="00113F5D">
      <w:pPr>
        <w:pStyle w:val="1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ответе по результатам рассмотрения жалобы указываются: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1119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а)</w:t>
      </w:r>
      <w:r w:rsidRPr="005F181F">
        <w:rPr>
          <w:sz w:val="24"/>
          <w:szCs w:val="24"/>
        </w:rPr>
        <w:tab/>
        <w:t>наименование уполномоченного органа, либо ресурсоснабжающей организации рассмотревшего жалобу, должность, фамилия, им</w:t>
      </w:r>
      <w:r w:rsidRPr="005F181F">
        <w:rPr>
          <w:sz w:val="24"/>
          <w:szCs w:val="24"/>
        </w:rPr>
        <w:t>я, отчество (последнее при наличии) его должностного лица, принявшего решение по жалобе;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109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б)</w:t>
      </w:r>
      <w:r w:rsidRPr="005F181F">
        <w:rPr>
          <w:sz w:val="24"/>
          <w:szCs w:val="24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99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в)</w:t>
      </w:r>
      <w:r w:rsidRPr="005F181F">
        <w:rPr>
          <w:sz w:val="24"/>
          <w:szCs w:val="24"/>
        </w:rPr>
        <w:tab/>
      </w:r>
      <w:r w:rsidRPr="005F181F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980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г)</w:t>
      </w:r>
      <w:r w:rsidRPr="005F181F">
        <w:rPr>
          <w:sz w:val="24"/>
          <w:szCs w:val="24"/>
        </w:rPr>
        <w:tab/>
        <w:t>основания для принятия решения по жалобе;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1014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д)</w:t>
      </w:r>
      <w:r w:rsidRPr="005F181F">
        <w:rPr>
          <w:sz w:val="24"/>
          <w:szCs w:val="24"/>
        </w:rPr>
        <w:tab/>
        <w:t>принятое по жалобе решение;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1076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е)</w:t>
      </w:r>
      <w:r w:rsidRPr="005F181F">
        <w:rPr>
          <w:sz w:val="24"/>
          <w:szCs w:val="24"/>
        </w:rPr>
        <w:tab/>
        <w:t>в случае, если жалоба признана обоснованной - сроки устранения выявленных нарушений, в том числе сро</w:t>
      </w:r>
      <w:r w:rsidRPr="005F181F">
        <w:rPr>
          <w:sz w:val="24"/>
          <w:szCs w:val="24"/>
        </w:rPr>
        <w:t>к предоставления результата Услуги;</w:t>
      </w:r>
    </w:p>
    <w:p w:rsidR="00AA345B" w:rsidRPr="005F181F" w:rsidRDefault="00035865" w:rsidP="00113F5D">
      <w:pPr>
        <w:pStyle w:val="1"/>
        <w:shd w:val="clear" w:color="auto" w:fill="auto"/>
        <w:tabs>
          <w:tab w:val="left" w:pos="1047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ж)</w:t>
      </w:r>
      <w:r w:rsidRPr="005F181F">
        <w:rPr>
          <w:sz w:val="24"/>
          <w:szCs w:val="24"/>
        </w:rPr>
        <w:tab/>
        <w:t>сведения о порядке обжалования принятого по жалобе решения.</w:t>
      </w:r>
    </w:p>
    <w:p w:rsidR="00AA345B" w:rsidRPr="005F181F" w:rsidRDefault="00035865" w:rsidP="00113F5D">
      <w:pPr>
        <w:pStyle w:val="1"/>
        <w:shd w:val="clear" w:color="auto" w:fill="auto"/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5.8. Уполномоченный орган, ресурсоснабжающая организация отказывает в удовлетворении жалобы в следующих случаях:</w:t>
      </w:r>
    </w:p>
    <w:p w:rsidR="00AA345B" w:rsidRPr="005F181F" w:rsidRDefault="00035865" w:rsidP="00113F5D">
      <w:pPr>
        <w:pStyle w:val="1"/>
        <w:numPr>
          <w:ilvl w:val="0"/>
          <w:numId w:val="16"/>
        </w:numPr>
        <w:shd w:val="clear" w:color="auto" w:fill="auto"/>
        <w:tabs>
          <w:tab w:val="left" w:pos="1455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345B" w:rsidRPr="005F181F" w:rsidRDefault="00035865" w:rsidP="00113F5D">
      <w:pPr>
        <w:pStyle w:val="1"/>
        <w:numPr>
          <w:ilvl w:val="0"/>
          <w:numId w:val="16"/>
        </w:numPr>
        <w:shd w:val="clear" w:color="auto" w:fill="auto"/>
        <w:tabs>
          <w:tab w:val="left" w:pos="1402"/>
        </w:tabs>
        <w:spacing w:before="0" w:after="275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инвестора и по тому же</w:t>
      </w:r>
      <w:r w:rsidRPr="005F181F">
        <w:rPr>
          <w:sz w:val="24"/>
          <w:szCs w:val="24"/>
        </w:rPr>
        <w:t xml:space="preserve"> предмету жалобы.</w:t>
      </w:r>
    </w:p>
    <w:p w:rsidR="00AA345B" w:rsidRPr="005F181F" w:rsidRDefault="00035865">
      <w:pPr>
        <w:pStyle w:val="40"/>
        <w:keepNext/>
        <w:keepLines/>
        <w:shd w:val="clear" w:color="auto" w:fill="auto"/>
        <w:spacing w:before="0" w:after="254" w:line="230" w:lineRule="exact"/>
        <w:ind w:left="2640"/>
        <w:jc w:val="left"/>
        <w:rPr>
          <w:sz w:val="24"/>
          <w:szCs w:val="24"/>
        </w:rPr>
      </w:pPr>
      <w:bookmarkStart w:id="3" w:name="bookmark3"/>
      <w:r w:rsidRPr="005F181F">
        <w:rPr>
          <w:sz w:val="24"/>
          <w:szCs w:val="24"/>
        </w:rPr>
        <w:t>6. Контроль качества и мониторинг работы</w:t>
      </w:r>
      <w:bookmarkEnd w:id="3"/>
    </w:p>
    <w:p w:rsidR="00AA345B" w:rsidRPr="005F181F" w:rsidRDefault="00035865" w:rsidP="005818BD">
      <w:pPr>
        <w:pStyle w:val="1"/>
        <w:shd w:val="clear" w:color="auto" w:fill="auto"/>
        <w:spacing w:before="0" w:after="279" w:line="278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Уполномоченный орган осуществляет учёт сроков предоставления услуги, учитывается общее время предоставления услуги с момента обращения заявителя, а также время обработки заявок и сопутствующих доку</w:t>
      </w:r>
      <w:r w:rsidRPr="005F181F">
        <w:rPr>
          <w:sz w:val="24"/>
          <w:szCs w:val="24"/>
        </w:rPr>
        <w:t>ментов в уполномоченном органе и ресурсоснабжающей организации.</w:t>
      </w:r>
    </w:p>
    <w:p w:rsidR="00AA345B" w:rsidRPr="005F181F" w:rsidRDefault="00035865">
      <w:pPr>
        <w:pStyle w:val="40"/>
        <w:keepNext/>
        <w:keepLines/>
        <w:shd w:val="clear" w:color="auto" w:fill="auto"/>
        <w:spacing w:before="0" w:after="254" w:line="230" w:lineRule="exact"/>
        <w:ind w:left="1440"/>
        <w:jc w:val="left"/>
        <w:rPr>
          <w:sz w:val="24"/>
          <w:szCs w:val="24"/>
        </w:rPr>
      </w:pPr>
      <w:bookmarkStart w:id="4" w:name="bookmark4"/>
      <w:r w:rsidRPr="005F181F">
        <w:rPr>
          <w:sz w:val="24"/>
          <w:szCs w:val="24"/>
        </w:rPr>
        <w:lastRenderedPageBreak/>
        <w:t>7. Консультирование должностных лиц уполномоченного органа</w:t>
      </w:r>
      <w:bookmarkEnd w:id="4"/>
    </w:p>
    <w:p w:rsidR="00AA345B" w:rsidRPr="005F181F" w:rsidRDefault="00035865" w:rsidP="005818BD">
      <w:pPr>
        <w:pStyle w:val="1"/>
        <w:shd w:val="clear" w:color="auto" w:fill="auto"/>
        <w:spacing w:before="0" w:after="279" w:line="278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Ресурсоснабжающая организация обеспечивает консультирование специалистов уполномоченного органа ответственных за технологию предоставления услуг.</w:t>
      </w:r>
    </w:p>
    <w:p w:rsidR="00AA345B" w:rsidRPr="005F181F" w:rsidRDefault="00035865">
      <w:pPr>
        <w:pStyle w:val="40"/>
        <w:keepNext/>
        <w:keepLines/>
        <w:shd w:val="clear" w:color="auto" w:fill="auto"/>
        <w:spacing w:before="0" w:after="273" w:line="230" w:lineRule="exact"/>
        <w:ind w:left="3540"/>
        <w:jc w:val="left"/>
        <w:rPr>
          <w:sz w:val="24"/>
          <w:szCs w:val="24"/>
        </w:rPr>
      </w:pPr>
      <w:bookmarkStart w:id="5" w:name="bookmark5"/>
      <w:r w:rsidRPr="005F181F">
        <w:rPr>
          <w:sz w:val="24"/>
          <w:szCs w:val="24"/>
        </w:rPr>
        <w:t>8. Актуализация информации</w:t>
      </w:r>
      <w:bookmarkEnd w:id="5"/>
    </w:p>
    <w:p w:rsidR="00AA345B" w:rsidRPr="005F181F" w:rsidRDefault="00035865" w:rsidP="005818BD">
      <w:pPr>
        <w:pStyle w:val="1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При изменении условий и (или) порядка предоставления услуг ресурсоснабжающая органи</w:t>
      </w:r>
      <w:r w:rsidRPr="005F181F">
        <w:rPr>
          <w:sz w:val="24"/>
          <w:szCs w:val="24"/>
        </w:rPr>
        <w:t>зация информирует об этом уполномоченный орган официальным письмом, с предложением об изменении настоящего Регламента, в течение 10-ти рабочих дней со дня принятия такого решения.</w:t>
      </w:r>
    </w:p>
    <w:p w:rsidR="00AA345B" w:rsidRPr="005F181F" w:rsidRDefault="00035865" w:rsidP="005818BD">
      <w:pPr>
        <w:pStyle w:val="1"/>
        <w:numPr>
          <w:ilvl w:val="0"/>
          <w:numId w:val="17"/>
        </w:numPr>
        <w:shd w:val="clear" w:color="auto" w:fill="auto"/>
        <w:tabs>
          <w:tab w:val="left" w:pos="1206"/>
        </w:tabs>
        <w:spacing w:before="0" w:after="275" w:line="274" w:lineRule="exact"/>
        <w:ind w:left="20" w:right="497" w:firstLine="72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Информационные материалы, размещенные на ресурсах уполномоченного органа, ре</w:t>
      </w:r>
      <w:r w:rsidRPr="005F181F">
        <w:rPr>
          <w:sz w:val="24"/>
          <w:szCs w:val="24"/>
        </w:rPr>
        <w:t>сурсоснабжающей организации, актуализируются при каждом изменении сведений об уполномоченном органе, ресурсоснабжающей организации, либо услуге.</w:t>
      </w:r>
    </w:p>
    <w:p w:rsidR="00AA345B" w:rsidRPr="005F181F" w:rsidRDefault="00AA345B" w:rsidP="00C67187">
      <w:pPr>
        <w:pStyle w:val="40"/>
        <w:keepNext/>
        <w:keepLines/>
        <w:shd w:val="clear" w:color="auto" w:fill="auto"/>
        <w:spacing w:before="0" w:after="244" w:line="230" w:lineRule="exact"/>
        <w:ind w:left="3540"/>
        <w:jc w:val="left"/>
        <w:rPr>
          <w:sz w:val="24"/>
          <w:szCs w:val="24"/>
          <w:lang w:val="ru-RU"/>
        </w:rPr>
      </w:pPr>
    </w:p>
    <w:p w:rsidR="00AA345B" w:rsidRPr="005F181F" w:rsidRDefault="00035865">
      <w:pPr>
        <w:pStyle w:val="420"/>
        <w:keepNext/>
        <w:keepLines/>
        <w:shd w:val="clear" w:color="auto" w:fill="auto"/>
        <w:spacing w:after="178" w:line="230" w:lineRule="exact"/>
        <w:ind w:left="7580"/>
        <w:rPr>
          <w:sz w:val="24"/>
          <w:szCs w:val="24"/>
        </w:rPr>
      </w:pPr>
      <w:bookmarkStart w:id="6" w:name="bookmark7"/>
      <w:r w:rsidRPr="005F181F">
        <w:rPr>
          <w:sz w:val="24"/>
          <w:szCs w:val="24"/>
        </w:rPr>
        <w:t xml:space="preserve">. </w:t>
      </w:r>
      <w:bookmarkEnd w:id="6"/>
    </w:p>
    <w:p w:rsidR="00AA345B" w:rsidRPr="005F181F" w:rsidRDefault="00AA345B">
      <w:pPr>
        <w:pStyle w:val="1"/>
        <w:shd w:val="clear" w:color="auto" w:fill="auto"/>
        <w:spacing w:before="0" w:after="0" w:line="230" w:lineRule="exact"/>
        <w:ind w:left="8220"/>
        <w:rPr>
          <w:sz w:val="24"/>
          <w:szCs w:val="24"/>
        </w:rPr>
        <w:sectPr w:rsidR="00AA345B" w:rsidRPr="005F181F">
          <w:headerReference w:type="default" r:id="rId13"/>
          <w:pgSz w:w="11905" w:h="16837"/>
          <w:pgMar w:top="852" w:right="140" w:bottom="305" w:left="1062" w:header="0" w:footer="3" w:gutter="0"/>
          <w:cols w:space="720"/>
          <w:noEndnote/>
          <w:docGrid w:linePitch="360"/>
        </w:sectPr>
      </w:pPr>
    </w:p>
    <w:p w:rsidR="00AA345B" w:rsidRPr="005F181F" w:rsidRDefault="00AA345B">
      <w:pPr>
        <w:rPr>
          <w:rFonts w:ascii="Times New Roman" w:hAnsi="Times New Roman" w:cs="Times New Roman"/>
        </w:rPr>
        <w:sectPr w:rsidR="00AA345B" w:rsidRPr="005F181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A345B" w:rsidRPr="005F181F" w:rsidRDefault="00035865">
      <w:pPr>
        <w:pStyle w:val="1"/>
        <w:shd w:val="clear" w:color="auto" w:fill="auto"/>
        <w:spacing w:before="0" w:after="204" w:line="230" w:lineRule="exact"/>
        <w:ind w:left="6520"/>
        <w:rPr>
          <w:sz w:val="24"/>
          <w:szCs w:val="24"/>
        </w:rPr>
      </w:pPr>
      <w:r w:rsidRPr="005F181F">
        <w:rPr>
          <w:sz w:val="24"/>
          <w:szCs w:val="24"/>
        </w:rPr>
        <w:lastRenderedPageBreak/>
        <w:t>Приложение № 1 к Регламенту</w:t>
      </w:r>
    </w:p>
    <w:p w:rsidR="00AA345B" w:rsidRPr="005F181F" w:rsidRDefault="00035865">
      <w:pPr>
        <w:pStyle w:val="40"/>
        <w:keepNext/>
        <w:keepLines/>
        <w:shd w:val="clear" w:color="auto" w:fill="auto"/>
        <w:spacing w:before="0" w:after="484" w:line="278" w:lineRule="exact"/>
        <w:ind w:right="20"/>
        <w:jc w:val="center"/>
        <w:rPr>
          <w:sz w:val="24"/>
          <w:szCs w:val="24"/>
        </w:rPr>
      </w:pPr>
      <w:bookmarkStart w:id="7" w:name="bookmark12"/>
      <w:r w:rsidRPr="005F181F">
        <w:rPr>
          <w:sz w:val="24"/>
          <w:szCs w:val="24"/>
        </w:rPr>
        <w:t>Перечень документов, необходимых для получения технических условий на подключение объектов инвестирования к сетям теплоснабжения, в</w:t>
      </w:r>
      <w:bookmarkStart w:id="8" w:name="_GoBack"/>
      <w:bookmarkEnd w:id="8"/>
      <w:r w:rsidRPr="005F181F">
        <w:rPr>
          <w:sz w:val="24"/>
          <w:szCs w:val="24"/>
        </w:rPr>
        <w:t>одоснабжения и водоотведения</w:t>
      </w:r>
      <w:bookmarkEnd w:id="7"/>
    </w:p>
    <w:p w:rsidR="00AA345B" w:rsidRPr="005F181F" w:rsidRDefault="00035865" w:rsidP="005818BD">
      <w:pPr>
        <w:pStyle w:val="1"/>
        <w:numPr>
          <w:ilvl w:val="1"/>
          <w:numId w:val="18"/>
        </w:numPr>
        <w:shd w:val="clear" w:color="auto" w:fill="auto"/>
        <w:tabs>
          <w:tab w:val="left" w:pos="681"/>
        </w:tabs>
        <w:spacing w:before="0" w:after="0" w:line="274" w:lineRule="exact"/>
        <w:ind w:left="20" w:right="480" w:firstLine="4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За</w:t>
      </w:r>
      <w:r w:rsidRPr="005F181F">
        <w:rPr>
          <w:sz w:val="24"/>
          <w:szCs w:val="24"/>
        </w:rPr>
        <w:t>явка о выдаче технических условий.</w:t>
      </w:r>
    </w:p>
    <w:p w:rsidR="00AA345B" w:rsidRPr="005F181F" w:rsidRDefault="00035865" w:rsidP="005818BD">
      <w:pPr>
        <w:pStyle w:val="1"/>
        <w:numPr>
          <w:ilvl w:val="1"/>
          <w:numId w:val="18"/>
        </w:numPr>
        <w:shd w:val="clear" w:color="auto" w:fill="auto"/>
        <w:tabs>
          <w:tab w:val="left" w:pos="817"/>
        </w:tabs>
        <w:spacing w:before="0" w:after="0" w:line="274" w:lineRule="exact"/>
        <w:ind w:left="20" w:right="480" w:firstLine="4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запрос.</w:t>
      </w:r>
    </w:p>
    <w:p w:rsidR="00AA345B" w:rsidRPr="005F181F" w:rsidRDefault="00035865" w:rsidP="005818BD">
      <w:pPr>
        <w:pStyle w:val="1"/>
        <w:numPr>
          <w:ilvl w:val="1"/>
          <w:numId w:val="18"/>
        </w:numPr>
        <w:shd w:val="clear" w:color="auto" w:fill="auto"/>
        <w:tabs>
          <w:tab w:val="left" w:pos="841"/>
        </w:tabs>
        <w:spacing w:before="0" w:after="0" w:line="274" w:lineRule="exact"/>
        <w:ind w:left="20" w:right="480" w:firstLine="4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Правоустанавливающие документы на земельный участок (для правообладателя земельного участка).</w:t>
      </w:r>
    </w:p>
    <w:p w:rsidR="00AA345B" w:rsidRPr="005F181F" w:rsidRDefault="00035865" w:rsidP="005818BD">
      <w:pPr>
        <w:pStyle w:val="1"/>
        <w:numPr>
          <w:ilvl w:val="1"/>
          <w:numId w:val="18"/>
        </w:numPr>
        <w:shd w:val="clear" w:color="auto" w:fill="auto"/>
        <w:tabs>
          <w:tab w:val="left" w:pos="778"/>
        </w:tabs>
        <w:spacing w:before="0" w:after="0" w:line="274" w:lineRule="exact"/>
        <w:ind w:left="20" w:right="480" w:firstLine="4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(графические материалы).</w:t>
      </w:r>
    </w:p>
    <w:p w:rsidR="00AA345B" w:rsidRPr="005F181F" w:rsidRDefault="00035865" w:rsidP="005818BD">
      <w:pPr>
        <w:pStyle w:val="1"/>
        <w:numPr>
          <w:ilvl w:val="1"/>
          <w:numId w:val="18"/>
        </w:numPr>
        <w:shd w:val="clear" w:color="auto" w:fill="auto"/>
        <w:tabs>
          <w:tab w:val="left" w:pos="860"/>
        </w:tabs>
        <w:spacing w:before="0" w:after="0" w:line="274" w:lineRule="exact"/>
        <w:ind w:left="20" w:right="480" w:firstLine="4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Необходимые виды ресурсов, п</w:t>
      </w:r>
      <w:r w:rsidRPr="005F181F">
        <w:rPr>
          <w:sz w:val="24"/>
          <w:szCs w:val="24"/>
        </w:rPr>
        <w:t>олучаемых от сетей инженерно- технического обеспечения, согласно проекта строительства.</w:t>
      </w:r>
    </w:p>
    <w:p w:rsidR="00AA345B" w:rsidRPr="005F181F" w:rsidRDefault="00035865" w:rsidP="005818BD">
      <w:pPr>
        <w:pStyle w:val="1"/>
        <w:numPr>
          <w:ilvl w:val="1"/>
          <w:numId w:val="18"/>
        </w:numPr>
        <w:shd w:val="clear" w:color="auto" w:fill="auto"/>
        <w:tabs>
          <w:tab w:val="left" w:pos="759"/>
        </w:tabs>
        <w:spacing w:before="0" w:after="0" w:line="274" w:lineRule="exact"/>
        <w:ind w:left="20" w:right="480" w:firstLine="4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информации).</w:t>
      </w:r>
    </w:p>
    <w:p w:rsidR="00AA345B" w:rsidRPr="005F181F" w:rsidRDefault="00035865" w:rsidP="005818BD">
      <w:pPr>
        <w:pStyle w:val="1"/>
        <w:numPr>
          <w:ilvl w:val="1"/>
          <w:numId w:val="18"/>
        </w:numPr>
        <w:shd w:val="clear" w:color="auto" w:fill="auto"/>
        <w:tabs>
          <w:tab w:val="left" w:pos="778"/>
        </w:tabs>
        <w:spacing w:before="0" w:after="8435" w:line="274" w:lineRule="exact"/>
        <w:ind w:left="20" w:right="480" w:firstLine="4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Планируемая величина необходимой подключаемой нагрузки по тепловой энергии, расхода холодной</w:t>
      </w:r>
      <w:r w:rsidRPr="005F181F">
        <w:rPr>
          <w:rStyle w:val="ac"/>
          <w:sz w:val="24"/>
          <w:szCs w:val="24"/>
        </w:rPr>
        <w:t xml:space="preserve"> и</w:t>
      </w:r>
      <w:r w:rsidRPr="005F181F">
        <w:rPr>
          <w:sz w:val="24"/>
          <w:szCs w:val="24"/>
        </w:rPr>
        <w:t xml:space="preserve"> горячей воды, согласно проекта строительства (при наличии данных услуг).</w:t>
      </w:r>
    </w:p>
    <w:p w:rsidR="00C67187" w:rsidRPr="005F181F" w:rsidRDefault="00C67187">
      <w:pPr>
        <w:pStyle w:val="1"/>
        <w:shd w:val="clear" w:color="auto" w:fill="auto"/>
        <w:spacing w:before="0" w:after="838" w:line="230" w:lineRule="exact"/>
        <w:ind w:left="7220"/>
        <w:rPr>
          <w:sz w:val="24"/>
          <w:szCs w:val="24"/>
          <w:lang w:val="ru-RU"/>
        </w:rPr>
      </w:pPr>
    </w:p>
    <w:p w:rsidR="00C67187" w:rsidRPr="005F181F" w:rsidRDefault="00C67187">
      <w:pPr>
        <w:pStyle w:val="1"/>
        <w:shd w:val="clear" w:color="auto" w:fill="auto"/>
        <w:spacing w:before="0" w:after="838" w:line="230" w:lineRule="exact"/>
        <w:ind w:left="7220"/>
        <w:rPr>
          <w:sz w:val="24"/>
          <w:szCs w:val="24"/>
          <w:lang w:val="ru-RU"/>
        </w:rPr>
      </w:pPr>
    </w:p>
    <w:p w:rsidR="00AA345B" w:rsidRPr="005F181F" w:rsidRDefault="00035865">
      <w:pPr>
        <w:pStyle w:val="1"/>
        <w:shd w:val="clear" w:color="auto" w:fill="auto"/>
        <w:spacing w:before="0" w:after="838" w:line="230" w:lineRule="exact"/>
        <w:ind w:left="7220"/>
        <w:rPr>
          <w:sz w:val="24"/>
          <w:szCs w:val="24"/>
        </w:rPr>
      </w:pPr>
      <w:r w:rsidRPr="005F181F">
        <w:rPr>
          <w:sz w:val="24"/>
          <w:szCs w:val="24"/>
        </w:rPr>
        <w:lastRenderedPageBreak/>
        <w:t>Приложение 2 к Регламенту</w:t>
      </w:r>
    </w:p>
    <w:p w:rsidR="00AA345B" w:rsidRPr="005F181F" w:rsidRDefault="00035865">
      <w:pPr>
        <w:pStyle w:val="1"/>
        <w:shd w:val="clear" w:color="auto" w:fill="auto"/>
        <w:tabs>
          <w:tab w:val="left" w:leader="underscore" w:pos="4970"/>
          <w:tab w:val="left" w:leader="underscore" w:pos="6319"/>
        </w:tabs>
        <w:spacing w:before="0" w:after="0" w:line="230" w:lineRule="exact"/>
        <w:ind w:left="3060"/>
        <w:rPr>
          <w:sz w:val="24"/>
          <w:szCs w:val="24"/>
        </w:rPr>
      </w:pPr>
      <w:r w:rsidRPr="005F181F">
        <w:rPr>
          <w:sz w:val="24"/>
          <w:szCs w:val="24"/>
        </w:rPr>
        <w:t>Расписка от «</w:t>
      </w:r>
      <w:r w:rsidRPr="005F181F">
        <w:rPr>
          <w:sz w:val="24"/>
          <w:szCs w:val="24"/>
        </w:rPr>
        <w:tab/>
        <w:t>»</w:t>
      </w:r>
      <w:r w:rsidRPr="005F181F">
        <w:rPr>
          <w:sz w:val="24"/>
          <w:szCs w:val="24"/>
        </w:rPr>
        <w:tab/>
        <w:t>20</w:t>
      </w:r>
    </w:p>
    <w:p w:rsidR="00AA345B" w:rsidRPr="005F181F" w:rsidRDefault="00035865">
      <w:pPr>
        <w:pStyle w:val="1"/>
        <w:shd w:val="clear" w:color="auto" w:fill="auto"/>
        <w:spacing w:before="0" w:after="504" w:line="230" w:lineRule="exact"/>
        <w:ind w:left="20" w:firstLine="3680"/>
        <w:rPr>
          <w:sz w:val="24"/>
          <w:szCs w:val="24"/>
        </w:rPr>
      </w:pPr>
      <w:r w:rsidRPr="005F181F">
        <w:rPr>
          <w:sz w:val="24"/>
          <w:szCs w:val="24"/>
        </w:rPr>
        <w:t>о получении документов</w:t>
      </w:r>
    </w:p>
    <w:p w:rsidR="00AA345B" w:rsidRPr="005F181F" w:rsidRDefault="00035865">
      <w:pPr>
        <w:pStyle w:val="1"/>
        <w:shd w:val="clear" w:color="auto" w:fill="auto"/>
        <w:tabs>
          <w:tab w:val="left" w:leader="underscore" w:pos="7369"/>
        </w:tabs>
        <w:spacing w:before="0" w:after="0" w:line="278" w:lineRule="exact"/>
        <w:ind w:left="20"/>
        <w:rPr>
          <w:sz w:val="24"/>
          <w:szCs w:val="24"/>
        </w:rPr>
      </w:pPr>
      <w:r w:rsidRPr="005F181F">
        <w:rPr>
          <w:sz w:val="24"/>
          <w:szCs w:val="24"/>
        </w:rPr>
        <w:t>Выдана</w:t>
      </w:r>
      <w:r w:rsidRPr="005F181F">
        <w:rPr>
          <w:sz w:val="24"/>
          <w:szCs w:val="24"/>
        </w:rPr>
        <w:tab/>
      </w:r>
    </w:p>
    <w:p w:rsidR="00C67187" w:rsidRPr="005F181F" w:rsidRDefault="00035865">
      <w:pPr>
        <w:pStyle w:val="1"/>
        <w:shd w:val="clear" w:color="auto" w:fill="auto"/>
        <w:tabs>
          <w:tab w:val="left" w:leader="underscore" w:pos="1705"/>
          <w:tab w:val="left" w:leader="underscore" w:pos="2953"/>
          <w:tab w:val="left" w:leader="underscore" w:pos="3567"/>
        </w:tabs>
        <w:spacing w:before="0" w:after="244" w:line="278" w:lineRule="exact"/>
        <w:ind w:left="20" w:right="3040" w:firstLine="3680"/>
        <w:rPr>
          <w:sz w:val="24"/>
          <w:szCs w:val="24"/>
          <w:lang w:val="ru-RU"/>
        </w:rPr>
      </w:pPr>
      <w:r w:rsidRPr="005F181F">
        <w:rPr>
          <w:sz w:val="24"/>
          <w:szCs w:val="24"/>
        </w:rPr>
        <w:t xml:space="preserve">(Ф.И.О. заявителя) </w:t>
      </w:r>
    </w:p>
    <w:p w:rsidR="00AA345B" w:rsidRPr="005F181F" w:rsidRDefault="00035865" w:rsidP="00C67187">
      <w:pPr>
        <w:pStyle w:val="1"/>
        <w:shd w:val="clear" w:color="auto" w:fill="auto"/>
        <w:tabs>
          <w:tab w:val="left" w:leader="underscore" w:pos="1705"/>
          <w:tab w:val="left" w:leader="underscore" w:pos="2953"/>
          <w:tab w:val="left" w:leader="underscore" w:pos="3567"/>
        </w:tabs>
        <w:spacing w:before="0" w:after="244" w:line="278" w:lineRule="exact"/>
        <w:ind w:left="20" w:right="3040"/>
        <w:jc w:val="both"/>
        <w:rPr>
          <w:sz w:val="24"/>
          <w:szCs w:val="24"/>
        </w:rPr>
      </w:pPr>
      <w:r w:rsidRPr="005F181F">
        <w:rPr>
          <w:sz w:val="24"/>
          <w:szCs w:val="24"/>
        </w:rPr>
        <w:t>в том, что «</w:t>
      </w:r>
      <w:r w:rsidRPr="005F181F">
        <w:rPr>
          <w:sz w:val="24"/>
          <w:szCs w:val="24"/>
        </w:rPr>
        <w:tab/>
        <w:t>»</w:t>
      </w:r>
      <w:r w:rsidRPr="005F181F">
        <w:rPr>
          <w:sz w:val="24"/>
          <w:szCs w:val="24"/>
        </w:rPr>
        <w:tab/>
        <w:t>20</w:t>
      </w:r>
      <w:r w:rsidRPr="005F181F">
        <w:rPr>
          <w:sz w:val="24"/>
          <w:szCs w:val="24"/>
        </w:rPr>
        <w:tab/>
      </w:r>
      <w:r w:rsidRPr="005F181F">
        <w:rPr>
          <w:sz w:val="24"/>
          <w:szCs w:val="24"/>
        </w:rPr>
        <w:t>г. получены следующие документы:</w:t>
      </w:r>
    </w:p>
    <w:p w:rsidR="00AA345B" w:rsidRPr="005F181F" w:rsidRDefault="00035865">
      <w:pPr>
        <w:pStyle w:val="1"/>
        <w:shd w:val="clear" w:color="auto" w:fill="auto"/>
        <w:tabs>
          <w:tab w:val="left" w:leader="underscore" w:pos="7359"/>
        </w:tabs>
        <w:spacing w:before="0" w:after="0" w:line="274" w:lineRule="exact"/>
        <w:ind w:left="20"/>
        <w:rPr>
          <w:sz w:val="24"/>
          <w:szCs w:val="24"/>
        </w:rPr>
      </w:pPr>
      <w:r w:rsidRPr="005F181F">
        <w:rPr>
          <w:sz w:val="24"/>
          <w:szCs w:val="24"/>
        </w:rPr>
        <w:t>1,</w:t>
      </w:r>
      <w:r w:rsidRPr="005F181F">
        <w:rPr>
          <w:sz w:val="24"/>
          <w:szCs w:val="24"/>
        </w:rPr>
        <w:tab/>
      </w:r>
    </w:p>
    <w:p w:rsidR="00AA345B" w:rsidRPr="005F181F" w:rsidRDefault="00035865">
      <w:pPr>
        <w:pStyle w:val="34"/>
        <w:keepNext/>
        <w:keepLines/>
        <w:shd w:val="clear" w:color="auto" w:fill="auto"/>
        <w:tabs>
          <w:tab w:val="left" w:leader="underscore" w:pos="7378"/>
        </w:tabs>
        <w:ind w:left="20"/>
        <w:rPr>
          <w:rFonts w:ascii="Times New Roman" w:hAnsi="Times New Roman" w:cs="Times New Roman"/>
          <w:sz w:val="24"/>
          <w:szCs w:val="24"/>
        </w:rPr>
      </w:pPr>
      <w:bookmarkStart w:id="9" w:name="bookmark13"/>
      <w:r w:rsidRPr="005F181F">
        <w:rPr>
          <w:rFonts w:ascii="Times New Roman" w:hAnsi="Times New Roman" w:cs="Times New Roman"/>
          <w:sz w:val="24"/>
          <w:szCs w:val="24"/>
        </w:rPr>
        <w:t>2.</w:t>
      </w:r>
      <w:r w:rsidRPr="005F181F">
        <w:rPr>
          <w:rFonts w:ascii="Times New Roman" w:hAnsi="Times New Roman" w:cs="Times New Roman"/>
          <w:sz w:val="24"/>
          <w:szCs w:val="24"/>
        </w:rPr>
        <w:tab/>
      </w:r>
      <w:bookmarkEnd w:id="9"/>
    </w:p>
    <w:p w:rsidR="00AA345B" w:rsidRPr="005F181F" w:rsidRDefault="00035865">
      <w:pPr>
        <w:pStyle w:val="11"/>
        <w:keepNext/>
        <w:keepLines/>
        <w:numPr>
          <w:ilvl w:val="2"/>
          <w:numId w:val="18"/>
        </w:numPr>
        <w:shd w:val="clear" w:color="auto" w:fill="auto"/>
        <w:tabs>
          <w:tab w:val="left" w:pos="188"/>
          <w:tab w:val="left" w:leader="underscore" w:pos="7374"/>
        </w:tabs>
        <w:ind w:left="20"/>
        <w:rPr>
          <w:sz w:val="24"/>
          <w:szCs w:val="24"/>
        </w:rPr>
      </w:pPr>
      <w:bookmarkStart w:id="10" w:name="bookmark14"/>
      <w:r w:rsidRPr="005F181F">
        <w:rPr>
          <w:sz w:val="24"/>
          <w:szCs w:val="24"/>
        </w:rPr>
        <w:t>.</w:t>
      </w:r>
      <w:r w:rsidRPr="005F181F">
        <w:rPr>
          <w:sz w:val="24"/>
          <w:szCs w:val="24"/>
        </w:rPr>
        <w:tab/>
      </w:r>
      <w:bookmarkEnd w:id="10"/>
    </w:p>
    <w:p w:rsidR="00AA345B" w:rsidRPr="005F181F" w:rsidRDefault="00035865">
      <w:pPr>
        <w:pStyle w:val="420"/>
        <w:keepNext/>
        <w:keepLines/>
        <w:numPr>
          <w:ilvl w:val="2"/>
          <w:numId w:val="18"/>
        </w:numPr>
        <w:shd w:val="clear" w:color="auto" w:fill="auto"/>
        <w:tabs>
          <w:tab w:val="left" w:pos="193"/>
          <w:tab w:val="left" w:leader="underscore" w:pos="7378"/>
        </w:tabs>
        <w:spacing w:after="0" w:line="274" w:lineRule="exact"/>
        <w:ind w:left="20"/>
        <w:rPr>
          <w:sz w:val="24"/>
          <w:szCs w:val="24"/>
        </w:rPr>
      </w:pPr>
      <w:bookmarkStart w:id="11" w:name="bookmark15"/>
      <w:r w:rsidRPr="005F181F">
        <w:rPr>
          <w:sz w:val="24"/>
          <w:szCs w:val="24"/>
        </w:rPr>
        <w:t>.</w:t>
      </w:r>
      <w:r w:rsidRPr="005F181F">
        <w:rPr>
          <w:sz w:val="24"/>
          <w:szCs w:val="24"/>
        </w:rPr>
        <w:tab/>
      </w:r>
      <w:bookmarkEnd w:id="11"/>
    </w:p>
    <w:p w:rsidR="00C67187" w:rsidRPr="005F181F" w:rsidRDefault="00C67187" w:rsidP="00C67187">
      <w:pPr>
        <w:pStyle w:val="420"/>
        <w:keepNext/>
        <w:keepLines/>
        <w:numPr>
          <w:ilvl w:val="2"/>
          <w:numId w:val="18"/>
        </w:numPr>
        <w:shd w:val="clear" w:color="auto" w:fill="auto"/>
        <w:tabs>
          <w:tab w:val="left" w:pos="193"/>
          <w:tab w:val="left" w:leader="underscore" w:pos="7378"/>
        </w:tabs>
        <w:spacing w:after="0" w:line="274" w:lineRule="exact"/>
        <w:ind w:left="20"/>
        <w:rPr>
          <w:sz w:val="24"/>
          <w:szCs w:val="24"/>
        </w:rPr>
      </w:pPr>
      <w:r w:rsidRPr="005F181F">
        <w:rPr>
          <w:sz w:val="24"/>
          <w:szCs w:val="24"/>
        </w:rPr>
        <w:t>.</w:t>
      </w:r>
      <w:r w:rsidRPr="005F181F">
        <w:rPr>
          <w:sz w:val="24"/>
          <w:szCs w:val="24"/>
        </w:rPr>
        <w:tab/>
      </w:r>
    </w:p>
    <w:p w:rsidR="00AA345B" w:rsidRPr="005F181F" w:rsidRDefault="00AA345B" w:rsidP="00C67187">
      <w:pPr>
        <w:pStyle w:val="1"/>
        <w:shd w:val="clear" w:color="auto" w:fill="auto"/>
        <w:spacing w:before="0" w:after="935" w:line="274" w:lineRule="exact"/>
        <w:rPr>
          <w:sz w:val="24"/>
          <w:szCs w:val="24"/>
          <w:lang w:val="ru-RU"/>
        </w:rPr>
      </w:pPr>
    </w:p>
    <w:p w:rsidR="00AA345B" w:rsidRPr="005F181F" w:rsidRDefault="00C67187" w:rsidP="00C67187">
      <w:pPr>
        <w:pStyle w:val="50"/>
        <w:shd w:val="clear" w:color="auto" w:fill="auto"/>
        <w:tabs>
          <w:tab w:val="left" w:pos="4111"/>
          <w:tab w:val="left" w:pos="7655"/>
        </w:tabs>
        <w:spacing w:line="230" w:lineRule="exact"/>
        <w:ind w:left="284"/>
        <w:rPr>
          <w:sz w:val="24"/>
          <w:szCs w:val="24"/>
        </w:rPr>
      </w:pPr>
      <w:r w:rsidRPr="005F181F">
        <w:rPr>
          <w:sz w:val="24"/>
          <w:szCs w:val="24"/>
        </w:rPr>
        <w:t>(должность специалиста,</w:t>
      </w:r>
      <w:r w:rsidRPr="005F181F">
        <w:rPr>
          <w:sz w:val="24"/>
          <w:szCs w:val="24"/>
          <w:lang w:val="ru-RU"/>
        </w:rPr>
        <w:tab/>
      </w:r>
      <w:r w:rsidR="00035865" w:rsidRPr="005F181F">
        <w:rPr>
          <w:sz w:val="24"/>
          <w:szCs w:val="24"/>
        </w:rPr>
        <w:t>(подпись специалиста,</w:t>
      </w:r>
      <w:r w:rsidR="00035865" w:rsidRPr="005F181F">
        <w:rPr>
          <w:sz w:val="24"/>
          <w:szCs w:val="24"/>
        </w:rPr>
        <w:tab/>
        <w:t>(Ф.И.О. специалиста,</w:t>
      </w:r>
    </w:p>
    <w:p w:rsidR="00AA345B" w:rsidRPr="005F181F" w:rsidRDefault="00035865" w:rsidP="00C67187">
      <w:pPr>
        <w:pStyle w:val="50"/>
        <w:shd w:val="clear" w:color="auto" w:fill="auto"/>
        <w:tabs>
          <w:tab w:val="left" w:pos="4111"/>
          <w:tab w:val="left" w:pos="7453"/>
          <w:tab w:val="left" w:pos="7593"/>
        </w:tabs>
        <w:spacing w:after="8296" w:line="230" w:lineRule="exact"/>
        <w:ind w:left="284"/>
        <w:rPr>
          <w:sz w:val="24"/>
          <w:szCs w:val="24"/>
        </w:rPr>
      </w:pPr>
      <w:r w:rsidRPr="005F181F">
        <w:rPr>
          <w:sz w:val="24"/>
          <w:szCs w:val="24"/>
        </w:rPr>
        <w:t>принявшего документы)</w:t>
      </w:r>
      <w:r w:rsidRPr="005F181F">
        <w:rPr>
          <w:sz w:val="24"/>
          <w:szCs w:val="24"/>
        </w:rPr>
        <w:tab/>
        <w:t>принявшего документы)</w:t>
      </w:r>
      <w:r w:rsidRPr="005F181F">
        <w:rPr>
          <w:sz w:val="24"/>
          <w:szCs w:val="24"/>
        </w:rPr>
        <w:tab/>
      </w:r>
      <w:r w:rsidR="00C67187" w:rsidRPr="005F181F">
        <w:rPr>
          <w:sz w:val="24"/>
          <w:szCs w:val="24"/>
        </w:rPr>
        <w:tab/>
      </w:r>
      <w:r w:rsidRPr="005F181F">
        <w:rPr>
          <w:sz w:val="24"/>
          <w:szCs w:val="24"/>
        </w:rPr>
        <w:t>принявшего документы)</w:t>
      </w:r>
    </w:p>
    <w:sectPr w:rsidR="00AA345B" w:rsidRPr="005F181F">
      <w:pgSz w:w="11905" w:h="16837"/>
      <w:pgMar w:top="767" w:right="103" w:bottom="796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65" w:rsidRDefault="00035865">
      <w:r>
        <w:separator/>
      </w:r>
    </w:p>
  </w:endnote>
  <w:endnote w:type="continuationSeparator" w:id="0">
    <w:p w:rsidR="00035865" w:rsidRDefault="0003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65" w:rsidRDefault="00035865"/>
  </w:footnote>
  <w:footnote w:type="continuationSeparator" w:id="0">
    <w:p w:rsidR="00035865" w:rsidRDefault="000358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5B" w:rsidRDefault="00035865">
    <w:pPr>
      <w:pStyle w:val="a9"/>
      <w:framePr w:w="12262" w:h="139" w:wrap="none" w:vAnchor="text" w:hAnchor="page" w:x="-177" w:y="246"/>
      <w:shd w:val="clear" w:color="auto" w:fill="auto"/>
      <w:ind w:left="6302"/>
    </w:pPr>
    <w:r>
      <w:fldChar w:fldCharType="begin"/>
    </w:r>
    <w:r>
      <w:instrText xml:space="preserve"> PAGE \* MERGEFORMAT </w:instrText>
    </w:r>
    <w:r>
      <w:fldChar w:fldCharType="separate"/>
    </w:r>
    <w:r w:rsidR="005818BD" w:rsidRPr="005818BD">
      <w:rPr>
        <w:rStyle w:val="aa"/>
        <w:noProof/>
      </w:rPr>
      <w:t>7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1B8"/>
    <w:multiLevelType w:val="multilevel"/>
    <w:tmpl w:val="92E6F3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93448"/>
    <w:multiLevelType w:val="multilevel"/>
    <w:tmpl w:val="CE24E94A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13AA2"/>
    <w:multiLevelType w:val="multilevel"/>
    <w:tmpl w:val="1384F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C063F"/>
    <w:multiLevelType w:val="multilevel"/>
    <w:tmpl w:val="818E9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A3F96"/>
    <w:multiLevelType w:val="multilevel"/>
    <w:tmpl w:val="5816C5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525009"/>
    <w:multiLevelType w:val="multilevel"/>
    <w:tmpl w:val="573E7FA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E229D"/>
    <w:multiLevelType w:val="multilevel"/>
    <w:tmpl w:val="47AC0CE6"/>
    <w:lvl w:ilvl="0">
      <w:start w:val="2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02D55"/>
    <w:multiLevelType w:val="multilevel"/>
    <w:tmpl w:val="9402942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6A0F24"/>
    <w:multiLevelType w:val="multilevel"/>
    <w:tmpl w:val="10247A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84703"/>
    <w:multiLevelType w:val="multilevel"/>
    <w:tmpl w:val="1486984E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12FC4"/>
    <w:multiLevelType w:val="multilevel"/>
    <w:tmpl w:val="375E7B2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61D1E"/>
    <w:multiLevelType w:val="multilevel"/>
    <w:tmpl w:val="9FF4C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D0271"/>
    <w:multiLevelType w:val="multilevel"/>
    <w:tmpl w:val="B8CC239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60FAF"/>
    <w:multiLevelType w:val="multilevel"/>
    <w:tmpl w:val="B7CEFB4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B39FC"/>
    <w:multiLevelType w:val="multilevel"/>
    <w:tmpl w:val="700CFD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B65AB1"/>
    <w:multiLevelType w:val="multilevel"/>
    <w:tmpl w:val="E3F00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BB348F"/>
    <w:multiLevelType w:val="multilevel"/>
    <w:tmpl w:val="FC3AEAD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F26296"/>
    <w:multiLevelType w:val="multilevel"/>
    <w:tmpl w:val="AF921B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5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345B"/>
    <w:rsid w:val="00035865"/>
    <w:rsid w:val="00113F5D"/>
    <w:rsid w:val="003430C4"/>
    <w:rsid w:val="005818BD"/>
    <w:rsid w:val="005F181F"/>
    <w:rsid w:val="008827D8"/>
    <w:rsid w:val="00AA345B"/>
    <w:rsid w:val="00C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3105pt0pt">
    <w:name w:val="Основной текст (3) + 10.5 pt;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21"/>
      <w:szCs w:val="21"/>
    </w:rPr>
  </w:style>
  <w:style w:type="character" w:customStyle="1" w:styleId="31pt">
    <w:name w:val="Основной текст (3) + Интервал 1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7"/>
      <w:szCs w:val="17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105pt0pt0">
    <w:name w:val="Основной текст (3) + 10.5 pt;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21"/>
      <w:szCs w:val="21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TimesNewRoman95pt">
    <w:name w:val="Основной текст (3) + Times New Roman;9.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3TimesNewRoman115pt">
    <w:name w:val="Основной текст (3) + Times New Roman;11.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Подпись к картинке (4)_"/>
    <w:basedOn w:val="a0"/>
    <w:link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16" w:lineRule="exact"/>
    </w:pPr>
    <w:rPr>
      <w:rFonts w:ascii="Arial Narrow" w:eastAsia="Arial Narrow" w:hAnsi="Arial Narrow" w:cs="Arial Narrow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Основной текст (4)"/>
    <w:basedOn w:val="a"/>
    <w:link w:val="41"/>
    <w:pPr>
      <w:shd w:val="clear" w:color="auto" w:fill="FFFFFF"/>
      <w:spacing w:line="240" w:lineRule="exact"/>
      <w:jc w:val="center"/>
    </w:pPr>
    <w:rPr>
      <w:rFonts w:ascii="Arial Narrow" w:eastAsia="Arial Narrow" w:hAnsi="Arial Narrow" w:cs="Arial Narrow"/>
      <w:spacing w:val="10"/>
      <w:sz w:val="21"/>
      <w:szCs w:val="21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4" w:lineRule="exact"/>
      <w:outlineLvl w:val="2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header"/>
    <w:basedOn w:val="a"/>
    <w:link w:val="ae"/>
    <w:uiPriority w:val="99"/>
    <w:unhideWhenUsed/>
    <w:rsid w:val="00113F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3F5D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3F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3F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KH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o.amzku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ao.amzk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ao.amzku@gmai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2C32-E1A2-479C-9059-C32EEB65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4</cp:revision>
  <cp:lastPrinted>2017-07-31T04:20:00Z</cp:lastPrinted>
  <dcterms:created xsi:type="dcterms:W3CDTF">2017-07-31T03:44:00Z</dcterms:created>
  <dcterms:modified xsi:type="dcterms:W3CDTF">2017-07-31T04:20:00Z</dcterms:modified>
</cp:coreProperties>
</file>